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6BAB" w14:textId="77777777" w:rsidR="0054668A" w:rsidRDefault="0054668A" w:rsidP="0054668A">
      <w:pPr>
        <w:pBdr>
          <w:bottom w:val="single" w:sz="12" w:space="4" w:color="39A5B7"/>
        </w:pBdr>
        <w:spacing w:after="120" w:line="240" w:lineRule="auto"/>
        <w:contextualSpacing/>
        <w:jc w:val="center"/>
        <w:rPr>
          <w:rFonts w:ascii="Cambria" w:eastAsia="SimHei" w:hAnsi="Cambria" w:cs="Times New Roman"/>
          <w:color w:val="2A7B88"/>
          <w:kern w:val="28"/>
          <w:sz w:val="44"/>
          <w:szCs w:val="44"/>
        </w:rPr>
      </w:pPr>
      <w:bookmarkStart w:id="0" w:name="_GoBack"/>
      <w:bookmarkEnd w:id="0"/>
      <w:r w:rsidRPr="000842BC">
        <w:rPr>
          <w:rFonts w:ascii="Cambria" w:eastAsia="SimHei" w:hAnsi="Cambria" w:cs="Times New Roman"/>
          <w:noProof/>
          <w:color w:val="2A7B88"/>
          <w:kern w:val="28"/>
          <w:sz w:val="48"/>
          <w:szCs w:val="48"/>
          <w:lang w:val="en-MY" w:eastAsia="zh-CN"/>
        </w:rPr>
        <w:drawing>
          <wp:inline distT="0" distB="0" distL="0" distR="0" wp14:anchorId="2F34E6A2" wp14:editId="1B80A88D">
            <wp:extent cx="12668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3592">
        <w:rPr>
          <w:noProof/>
          <w:lang w:val="en-MY" w:eastAsia="zh-CN"/>
        </w:rPr>
        <w:drawing>
          <wp:inline distT="0" distB="0" distL="0" distR="0" wp14:anchorId="31CED894" wp14:editId="675777CF">
            <wp:extent cx="1076325" cy="1537607"/>
            <wp:effectExtent l="0" t="0" r="0" b="5715"/>
            <wp:docPr id="2" name="図 2" descr="http://2019cambodia.ascm-aszwm.org/wp-content/uploads/2019/04/Royal_University_of_Agriculture-fromWeb-21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19cambodia.ascm-aszwm.org/wp-content/uploads/2019/04/Royal_University_of_Agriculture-fromWeb-21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22" cy="156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E47BA" w14:textId="77777777" w:rsidR="0054668A" w:rsidRPr="00903592" w:rsidRDefault="00903592" w:rsidP="0054668A">
      <w:pPr>
        <w:pBdr>
          <w:bottom w:val="single" w:sz="12" w:space="4" w:color="39A5B7"/>
        </w:pBdr>
        <w:spacing w:after="120" w:line="240" w:lineRule="auto"/>
        <w:contextualSpacing/>
        <w:jc w:val="center"/>
        <w:rPr>
          <w:rFonts w:ascii="Cambria" w:eastAsia="SimHei" w:hAnsi="Cambria" w:cs="Times New Roman"/>
          <w:color w:val="2A7B88"/>
          <w:kern w:val="28"/>
          <w:sz w:val="48"/>
          <w:szCs w:val="48"/>
        </w:rPr>
      </w:pPr>
      <w:r w:rsidRPr="00903592">
        <w:rPr>
          <w:rFonts w:ascii="Cambria" w:eastAsia="SimHei" w:hAnsi="Cambria" w:cs="Times New Roman"/>
          <w:color w:val="2A7B88"/>
          <w:kern w:val="28"/>
          <w:sz w:val="44"/>
          <w:szCs w:val="44"/>
          <w:lang w:val="en-MY"/>
        </w:rPr>
        <w:t>The International Meeting of Asian Society of Conservation Medicine (ASCM) in Phnom Penh, Cambodia 2019</w:t>
      </w:r>
    </w:p>
    <w:p w14:paraId="3E7284C9" w14:textId="77777777" w:rsidR="001921B9" w:rsidRDefault="001921B9"/>
    <w:p w14:paraId="4A5CE12B" w14:textId="77777777" w:rsidR="0054668A" w:rsidRPr="00903592" w:rsidRDefault="0054668A" w:rsidP="00903592">
      <w:pPr>
        <w:jc w:val="center"/>
        <w:rPr>
          <w:rFonts w:ascii="Cambria" w:hAnsi="Cambria"/>
          <w:b/>
          <w:sz w:val="28"/>
          <w:lang w:val="en-MY"/>
        </w:rPr>
      </w:pPr>
      <w:r w:rsidRPr="0054668A">
        <w:rPr>
          <w:rFonts w:ascii="Cambria" w:hAnsi="Cambria"/>
          <w:b/>
          <w:sz w:val="28"/>
        </w:rPr>
        <w:t>Venue:</w:t>
      </w:r>
      <w:r w:rsidRPr="0054668A">
        <w:rPr>
          <w:rFonts w:ascii="Cambria" w:hAnsi="Cambria"/>
          <w:sz w:val="28"/>
        </w:rPr>
        <w:t xml:space="preserve"> </w:t>
      </w:r>
      <w:r w:rsidR="00903592" w:rsidRPr="00903592">
        <w:rPr>
          <w:rFonts w:ascii="Cambria" w:hAnsi="Cambria"/>
          <w:sz w:val="28"/>
          <w:lang w:val="en-MY"/>
        </w:rPr>
        <w:t xml:space="preserve">Hotel </w:t>
      </w:r>
      <w:proofErr w:type="spellStart"/>
      <w:r w:rsidR="00903592" w:rsidRPr="00903592">
        <w:rPr>
          <w:rFonts w:ascii="Cambria" w:hAnsi="Cambria"/>
          <w:sz w:val="28"/>
          <w:lang w:val="en-MY"/>
        </w:rPr>
        <w:t>Cambodiana</w:t>
      </w:r>
      <w:proofErr w:type="spellEnd"/>
      <w:r w:rsidR="00903592" w:rsidRPr="00903592">
        <w:rPr>
          <w:rFonts w:ascii="Cambria" w:hAnsi="Cambria"/>
          <w:sz w:val="28"/>
          <w:lang w:val="en-MY"/>
        </w:rPr>
        <w:t>, Phnom Penh, Kingdom of Cambodia</w:t>
      </w:r>
    </w:p>
    <w:p w14:paraId="683719C4" w14:textId="77777777" w:rsidR="0054668A" w:rsidRPr="0054668A" w:rsidRDefault="0054668A" w:rsidP="0054668A">
      <w:pPr>
        <w:jc w:val="center"/>
        <w:rPr>
          <w:rFonts w:ascii="Cambria" w:hAnsi="Cambria"/>
          <w:sz w:val="28"/>
        </w:rPr>
      </w:pPr>
      <w:r w:rsidRPr="0054668A">
        <w:rPr>
          <w:rFonts w:ascii="Cambria" w:hAnsi="Cambria"/>
          <w:b/>
          <w:sz w:val="28"/>
        </w:rPr>
        <w:t>Date:</w:t>
      </w:r>
      <w:r w:rsidRPr="0054668A">
        <w:rPr>
          <w:rFonts w:ascii="Cambria" w:hAnsi="Cambria"/>
          <w:sz w:val="28"/>
        </w:rPr>
        <w:t xml:space="preserve"> </w:t>
      </w:r>
      <w:r w:rsidR="00903592" w:rsidRPr="00903592">
        <w:rPr>
          <w:rFonts w:ascii="Cambria" w:hAnsi="Cambria"/>
          <w:sz w:val="28"/>
          <w:lang w:val="en-MY"/>
        </w:rPr>
        <w:t>October 25</w:t>
      </w:r>
      <w:r w:rsidR="00903592" w:rsidRPr="00903592">
        <w:rPr>
          <w:rFonts w:ascii="Cambria" w:hAnsi="Cambria"/>
          <w:sz w:val="28"/>
          <w:vertAlign w:val="superscript"/>
          <w:lang w:val="en-MY"/>
        </w:rPr>
        <w:t>th</w:t>
      </w:r>
      <w:r w:rsidR="00903592" w:rsidRPr="00903592">
        <w:rPr>
          <w:rFonts w:ascii="Cambria" w:hAnsi="Cambria"/>
          <w:sz w:val="28"/>
          <w:lang w:val="en-MY"/>
        </w:rPr>
        <w:t xml:space="preserve"> – 27</w:t>
      </w:r>
      <w:r w:rsidR="00903592" w:rsidRPr="00903592">
        <w:rPr>
          <w:rFonts w:ascii="Cambria" w:hAnsi="Cambria"/>
          <w:sz w:val="28"/>
          <w:vertAlign w:val="superscript"/>
          <w:lang w:val="en-MY"/>
        </w:rPr>
        <w:t>th</w:t>
      </w:r>
      <w:r w:rsidR="00903592" w:rsidRPr="00903592">
        <w:rPr>
          <w:rFonts w:ascii="Cambria" w:hAnsi="Cambria"/>
          <w:sz w:val="28"/>
          <w:lang w:val="en-MY"/>
        </w:rPr>
        <w:t>, 2019</w:t>
      </w:r>
      <w:r w:rsidRPr="0054668A">
        <w:rPr>
          <w:rFonts w:ascii="Cambria" w:hAnsi="Cambria"/>
          <w:sz w:val="28"/>
        </w:rPr>
        <w:t xml:space="preserve"> </w:t>
      </w:r>
      <w:r w:rsidRPr="0054668A">
        <w:rPr>
          <w:rFonts w:ascii="Cambria" w:hAnsi="Cambria"/>
          <w:i/>
          <w:sz w:val="21"/>
        </w:rPr>
        <w:t>(Please refer to Tentative Schedule)</w:t>
      </w:r>
    </w:p>
    <w:p w14:paraId="24E46AAB" w14:textId="77777777" w:rsidR="0054668A" w:rsidRPr="00DC775F" w:rsidRDefault="00DC775F" w:rsidP="0054668A">
      <w:pPr>
        <w:jc w:val="center"/>
        <w:rPr>
          <w:rFonts w:ascii="Cambria" w:hAnsi="Cambria"/>
          <w:color w:val="1F4E79" w:themeColor="accent1" w:themeShade="80"/>
          <w:sz w:val="28"/>
          <w:u w:val="single"/>
        </w:rPr>
      </w:pPr>
      <w:r>
        <w:rPr>
          <w:rFonts w:ascii="Cambria" w:hAnsi="Cambria"/>
          <w:b/>
          <w:sz w:val="28"/>
        </w:rPr>
        <w:t xml:space="preserve">ASCM </w:t>
      </w:r>
      <w:r w:rsidR="0054668A" w:rsidRPr="0054668A">
        <w:rPr>
          <w:rFonts w:ascii="Cambria" w:hAnsi="Cambria"/>
          <w:b/>
          <w:sz w:val="28"/>
        </w:rPr>
        <w:t>Link:</w:t>
      </w:r>
      <w:r w:rsidR="0054668A" w:rsidRPr="0054668A">
        <w:rPr>
          <w:rFonts w:ascii="Cambria" w:hAnsi="Cambria"/>
          <w:sz w:val="28"/>
        </w:rPr>
        <w:t xml:space="preserve"> </w:t>
      </w:r>
      <w:hyperlink r:id="rId9" w:history="1">
        <w:r w:rsidR="00903592" w:rsidRPr="00903592">
          <w:rPr>
            <w:rStyle w:val="Hyperlink"/>
            <w:rFonts w:ascii="Cambria" w:hAnsi="Cambria"/>
            <w:sz w:val="28"/>
          </w:rPr>
          <w:t>http://2019cambodia.ascm-aszwm.org/</w:t>
        </w:r>
      </w:hyperlink>
    </w:p>
    <w:p w14:paraId="69DCDC43" w14:textId="77777777" w:rsidR="0054668A" w:rsidRPr="0054668A" w:rsidRDefault="0054668A" w:rsidP="0054668A">
      <w:pPr>
        <w:pBdr>
          <w:bottom w:val="single" w:sz="12" w:space="4" w:color="39A5B7"/>
        </w:pBdr>
        <w:spacing w:after="120" w:line="240" w:lineRule="auto"/>
        <w:contextualSpacing/>
        <w:rPr>
          <w:rFonts w:ascii="Cambria" w:eastAsia="SimHei" w:hAnsi="Cambria" w:cs="Times New Roman"/>
          <w:color w:val="2A7B88"/>
          <w:kern w:val="28"/>
          <w:sz w:val="28"/>
          <w:szCs w:val="48"/>
        </w:rPr>
      </w:pPr>
    </w:p>
    <w:p w14:paraId="58FAF4BE" w14:textId="77777777" w:rsidR="0054668A" w:rsidRDefault="0054668A" w:rsidP="0054668A"/>
    <w:p w14:paraId="2E8C0746" w14:textId="77777777" w:rsidR="00DC775F" w:rsidRDefault="00903592" w:rsidP="0054668A">
      <w:pPr>
        <w:rPr>
          <w:rFonts w:ascii="Cambria" w:hAnsi="Cambria"/>
          <w:color w:val="1F4E79" w:themeColor="accent1" w:themeShade="80"/>
          <w:sz w:val="28"/>
        </w:rPr>
      </w:pPr>
      <w:r>
        <w:rPr>
          <w:rFonts w:ascii="Cambria" w:hAnsi="Cambria"/>
          <w:color w:val="1F4E79" w:themeColor="accent1" w:themeShade="80"/>
          <w:sz w:val="28"/>
        </w:rPr>
        <w:t>Registration fee</w:t>
      </w:r>
    </w:p>
    <w:tbl>
      <w:tblPr>
        <w:tblStyle w:val="1"/>
        <w:tblW w:w="0" w:type="auto"/>
        <w:tblInd w:w="-113" w:type="dxa"/>
        <w:tblLook w:val="04A0" w:firstRow="1" w:lastRow="0" w:firstColumn="1" w:lastColumn="0" w:noHBand="0" w:noVBand="1"/>
      </w:tblPr>
      <w:tblGrid>
        <w:gridCol w:w="3004"/>
        <w:gridCol w:w="3008"/>
        <w:gridCol w:w="3004"/>
      </w:tblGrid>
      <w:tr w:rsidR="00903592" w14:paraId="0D1A1F74" w14:textId="77777777" w:rsidTr="00903592">
        <w:trPr>
          <w:trHeight w:val="357"/>
        </w:trPr>
        <w:tc>
          <w:tcPr>
            <w:tcW w:w="9016" w:type="dxa"/>
            <w:gridSpan w:val="3"/>
            <w:shd w:val="clear" w:color="auto" w:fill="00B0F0"/>
          </w:tcPr>
          <w:p w14:paraId="4CFFD1A2" w14:textId="77777777" w:rsidR="00903592" w:rsidRPr="005C7BC0" w:rsidRDefault="00903592" w:rsidP="007D6518">
            <w:pPr>
              <w:rPr>
                <w:b/>
              </w:rPr>
            </w:pPr>
            <w:r w:rsidRPr="005C7BC0">
              <w:rPr>
                <w:b/>
              </w:rPr>
              <w:t>Early bird</w:t>
            </w:r>
            <w:r>
              <w:rPr>
                <w:b/>
              </w:rPr>
              <w:t>: April</w:t>
            </w:r>
            <w:r w:rsidRPr="005C7BC0">
              <w:rPr>
                <w:b/>
              </w:rPr>
              <w:t xml:space="preserve"> – June 30</w:t>
            </w:r>
          </w:p>
        </w:tc>
      </w:tr>
      <w:tr w:rsidR="00903592" w14:paraId="17A315A8" w14:textId="77777777" w:rsidTr="00903592">
        <w:tc>
          <w:tcPr>
            <w:tcW w:w="3004" w:type="dxa"/>
          </w:tcPr>
          <w:p w14:paraId="3E355253" w14:textId="77777777" w:rsidR="00903592" w:rsidRDefault="00903592" w:rsidP="007D6518"/>
        </w:tc>
        <w:tc>
          <w:tcPr>
            <w:tcW w:w="3008" w:type="dxa"/>
            <w:shd w:val="clear" w:color="auto" w:fill="FFD966" w:themeFill="accent4" w:themeFillTint="99"/>
          </w:tcPr>
          <w:p w14:paraId="1EA401F0" w14:textId="77777777" w:rsidR="00903592" w:rsidRPr="00D4602B" w:rsidRDefault="00903592" w:rsidP="007D6518">
            <w:pPr>
              <w:jc w:val="center"/>
              <w:rPr>
                <w:b/>
              </w:rPr>
            </w:pPr>
            <w:r w:rsidRPr="00D4602B">
              <w:rPr>
                <w:b/>
              </w:rPr>
              <w:t>International</w:t>
            </w:r>
          </w:p>
        </w:tc>
        <w:tc>
          <w:tcPr>
            <w:tcW w:w="3004" w:type="dxa"/>
            <w:shd w:val="clear" w:color="auto" w:fill="FFFF00"/>
          </w:tcPr>
          <w:p w14:paraId="14EB081E" w14:textId="77777777" w:rsidR="00903592" w:rsidRPr="00D4602B" w:rsidRDefault="00903592" w:rsidP="007D6518">
            <w:pPr>
              <w:jc w:val="center"/>
              <w:rPr>
                <w:b/>
              </w:rPr>
            </w:pPr>
            <w:r>
              <w:rPr>
                <w:b/>
              </w:rPr>
              <w:t>Local (Cambodia</w:t>
            </w:r>
            <w:r w:rsidRPr="00D4602B">
              <w:rPr>
                <w:b/>
              </w:rPr>
              <w:t>)</w:t>
            </w:r>
          </w:p>
        </w:tc>
      </w:tr>
      <w:tr w:rsidR="00903592" w14:paraId="36996921" w14:textId="77777777" w:rsidTr="00903592">
        <w:tc>
          <w:tcPr>
            <w:tcW w:w="3004" w:type="dxa"/>
          </w:tcPr>
          <w:p w14:paraId="66828EB1" w14:textId="77777777" w:rsidR="00903592" w:rsidRDefault="00903592" w:rsidP="007D6518">
            <w:r>
              <w:t xml:space="preserve">Regular </w:t>
            </w:r>
          </w:p>
        </w:tc>
        <w:tc>
          <w:tcPr>
            <w:tcW w:w="3008" w:type="dxa"/>
          </w:tcPr>
          <w:p w14:paraId="39A91323" w14:textId="77777777" w:rsidR="00903592" w:rsidRDefault="00903592" w:rsidP="007D6518">
            <w:pPr>
              <w:jc w:val="center"/>
            </w:pPr>
            <w:r>
              <w:t>200 USD</w:t>
            </w:r>
          </w:p>
        </w:tc>
        <w:tc>
          <w:tcPr>
            <w:tcW w:w="3004" w:type="dxa"/>
            <w:vMerge w:val="restart"/>
          </w:tcPr>
          <w:p w14:paraId="265002B4" w14:textId="77777777" w:rsidR="00903592" w:rsidRDefault="00903592" w:rsidP="007D6518">
            <w:pPr>
              <w:jc w:val="center"/>
            </w:pPr>
          </w:p>
          <w:p w14:paraId="668476D3" w14:textId="77777777" w:rsidR="00903592" w:rsidRDefault="00903592" w:rsidP="007D6518">
            <w:pPr>
              <w:jc w:val="center"/>
            </w:pPr>
          </w:p>
          <w:p w14:paraId="02CF68C7" w14:textId="77777777" w:rsidR="00903592" w:rsidRDefault="00903592" w:rsidP="007D6518">
            <w:pPr>
              <w:jc w:val="center"/>
            </w:pPr>
          </w:p>
          <w:p w14:paraId="69F351E3" w14:textId="77777777" w:rsidR="00903592" w:rsidRDefault="00903592" w:rsidP="007D6518">
            <w:pPr>
              <w:jc w:val="center"/>
            </w:pPr>
            <w:r>
              <w:t>50 USD</w:t>
            </w:r>
          </w:p>
        </w:tc>
      </w:tr>
      <w:tr w:rsidR="00903592" w14:paraId="041A2E7E" w14:textId="77777777" w:rsidTr="00903592">
        <w:tc>
          <w:tcPr>
            <w:tcW w:w="3004" w:type="dxa"/>
          </w:tcPr>
          <w:p w14:paraId="3662E48A" w14:textId="77777777" w:rsidR="00903592" w:rsidRDefault="00903592" w:rsidP="007D6518">
            <w:r>
              <w:t xml:space="preserve">Student </w:t>
            </w:r>
          </w:p>
        </w:tc>
        <w:tc>
          <w:tcPr>
            <w:tcW w:w="3008" w:type="dxa"/>
          </w:tcPr>
          <w:p w14:paraId="0AE65BE7" w14:textId="77777777" w:rsidR="00903592" w:rsidRDefault="00903592" w:rsidP="007D6518">
            <w:pPr>
              <w:jc w:val="center"/>
            </w:pPr>
            <w:r>
              <w:t>120 USD</w:t>
            </w:r>
          </w:p>
        </w:tc>
        <w:tc>
          <w:tcPr>
            <w:tcW w:w="3004" w:type="dxa"/>
            <w:vMerge/>
          </w:tcPr>
          <w:p w14:paraId="42605142" w14:textId="77777777" w:rsidR="00903592" w:rsidRDefault="00903592" w:rsidP="007D6518"/>
        </w:tc>
      </w:tr>
      <w:tr w:rsidR="00903592" w14:paraId="1401B3C5" w14:textId="77777777" w:rsidTr="00903592">
        <w:tc>
          <w:tcPr>
            <w:tcW w:w="6012" w:type="dxa"/>
            <w:gridSpan w:val="2"/>
            <w:shd w:val="clear" w:color="auto" w:fill="00B0F0"/>
          </w:tcPr>
          <w:p w14:paraId="7B763F42" w14:textId="77777777" w:rsidR="00903592" w:rsidRPr="00D4602B" w:rsidRDefault="00903592" w:rsidP="007D6518">
            <w:pPr>
              <w:rPr>
                <w:b/>
              </w:rPr>
            </w:pPr>
            <w:r w:rsidRPr="00D4602B">
              <w:rPr>
                <w:b/>
              </w:rPr>
              <w:t xml:space="preserve">Late registration: July 1 – </w:t>
            </w:r>
            <w:r>
              <w:rPr>
                <w:b/>
              </w:rPr>
              <w:t>October 27</w:t>
            </w:r>
            <w:r w:rsidRPr="00D4602B">
              <w:rPr>
                <w:b/>
              </w:rPr>
              <w:t xml:space="preserve"> </w:t>
            </w:r>
          </w:p>
        </w:tc>
        <w:tc>
          <w:tcPr>
            <w:tcW w:w="3004" w:type="dxa"/>
            <w:vMerge/>
          </w:tcPr>
          <w:p w14:paraId="0265BC9E" w14:textId="77777777" w:rsidR="00903592" w:rsidRDefault="00903592" w:rsidP="007D6518"/>
        </w:tc>
      </w:tr>
      <w:tr w:rsidR="00903592" w14:paraId="4E7EF3F4" w14:textId="77777777" w:rsidTr="00903592">
        <w:tc>
          <w:tcPr>
            <w:tcW w:w="3004" w:type="dxa"/>
          </w:tcPr>
          <w:p w14:paraId="205A5327" w14:textId="77777777" w:rsidR="00903592" w:rsidRDefault="00903592" w:rsidP="007D6518">
            <w:r>
              <w:t>Regular</w:t>
            </w:r>
          </w:p>
        </w:tc>
        <w:tc>
          <w:tcPr>
            <w:tcW w:w="3008" w:type="dxa"/>
          </w:tcPr>
          <w:p w14:paraId="4434CDB1" w14:textId="77777777" w:rsidR="00903592" w:rsidRDefault="00903592" w:rsidP="007D6518">
            <w:pPr>
              <w:jc w:val="center"/>
            </w:pPr>
            <w:r>
              <w:t>250 USD</w:t>
            </w:r>
          </w:p>
        </w:tc>
        <w:tc>
          <w:tcPr>
            <w:tcW w:w="3004" w:type="dxa"/>
            <w:vMerge/>
          </w:tcPr>
          <w:p w14:paraId="38C3E6ED" w14:textId="77777777" w:rsidR="00903592" w:rsidRDefault="00903592" w:rsidP="007D6518"/>
        </w:tc>
      </w:tr>
      <w:tr w:rsidR="00903592" w14:paraId="021A8232" w14:textId="77777777" w:rsidTr="00903592">
        <w:tc>
          <w:tcPr>
            <w:tcW w:w="3004" w:type="dxa"/>
          </w:tcPr>
          <w:p w14:paraId="7761BA05" w14:textId="77777777" w:rsidR="00903592" w:rsidRDefault="00903592" w:rsidP="007D6518">
            <w:r>
              <w:t>Student</w:t>
            </w:r>
          </w:p>
        </w:tc>
        <w:tc>
          <w:tcPr>
            <w:tcW w:w="3008" w:type="dxa"/>
          </w:tcPr>
          <w:p w14:paraId="7B2A3E9C" w14:textId="77777777" w:rsidR="00903592" w:rsidRDefault="00903592" w:rsidP="007D6518">
            <w:pPr>
              <w:jc w:val="center"/>
            </w:pPr>
            <w:r>
              <w:t>150 USD</w:t>
            </w:r>
          </w:p>
        </w:tc>
        <w:tc>
          <w:tcPr>
            <w:tcW w:w="3004" w:type="dxa"/>
            <w:vMerge/>
          </w:tcPr>
          <w:p w14:paraId="1EB0DCFC" w14:textId="77777777" w:rsidR="00903592" w:rsidRDefault="00903592" w:rsidP="007D6518"/>
        </w:tc>
      </w:tr>
    </w:tbl>
    <w:p w14:paraId="4E01790D" w14:textId="77777777" w:rsidR="005459AF" w:rsidRDefault="005459AF" w:rsidP="005459AF">
      <w:pPr>
        <w:pBdr>
          <w:bottom w:val="single" w:sz="12" w:space="4" w:color="39A5B7"/>
        </w:pBdr>
        <w:spacing w:after="120" w:line="240" w:lineRule="auto"/>
        <w:contextualSpacing/>
        <w:rPr>
          <w:rFonts w:ascii="Cambria" w:hAnsi="Cambria"/>
          <w:color w:val="1F4E79" w:themeColor="accent1" w:themeShade="80"/>
          <w:sz w:val="28"/>
        </w:rPr>
      </w:pPr>
    </w:p>
    <w:p w14:paraId="298DCD1B" w14:textId="77777777" w:rsidR="005459AF" w:rsidRPr="005459AF" w:rsidRDefault="005459AF" w:rsidP="005459AF">
      <w:pPr>
        <w:pBdr>
          <w:bottom w:val="single" w:sz="12" w:space="4" w:color="39A5B7"/>
        </w:pBdr>
        <w:spacing w:after="120" w:line="240" w:lineRule="auto"/>
        <w:contextualSpacing/>
        <w:rPr>
          <w:rFonts w:ascii="Cambria" w:eastAsia="SimHei" w:hAnsi="Cambria" w:cs="Times New Roman"/>
          <w:color w:val="2A7B88"/>
          <w:kern w:val="28"/>
          <w:sz w:val="28"/>
          <w:szCs w:val="44"/>
        </w:rPr>
      </w:pPr>
      <w:r>
        <w:rPr>
          <w:rFonts w:ascii="Cambria" w:hAnsi="Cambria"/>
          <w:color w:val="1F4E79" w:themeColor="accent1" w:themeShade="80"/>
          <w:sz w:val="28"/>
        </w:rPr>
        <w:t xml:space="preserve">Call for paper: </w:t>
      </w:r>
      <w:r w:rsidR="00903592">
        <w:rPr>
          <w:rFonts w:ascii="Cambria" w:hAnsi="Cambria"/>
          <w:color w:val="FF0000"/>
          <w:sz w:val="28"/>
        </w:rPr>
        <w:t xml:space="preserve">April – </w:t>
      </w:r>
      <w:r w:rsidR="008505FE">
        <w:rPr>
          <w:rFonts w:ascii="Cambria" w:hAnsi="Cambria"/>
          <w:color w:val="FF0000"/>
          <w:sz w:val="28"/>
        </w:rPr>
        <w:t>August 31</w:t>
      </w:r>
      <w:r w:rsidR="00903592">
        <w:rPr>
          <w:rFonts w:ascii="Cambria" w:hAnsi="Cambria"/>
          <w:color w:val="FF0000"/>
          <w:sz w:val="28"/>
        </w:rPr>
        <w:t>, 2019</w:t>
      </w:r>
      <w:r w:rsidRPr="005459AF">
        <w:rPr>
          <w:rFonts w:ascii="Cambria" w:hAnsi="Cambria"/>
          <w:color w:val="FF0000"/>
          <w:sz w:val="28"/>
        </w:rPr>
        <w:t xml:space="preserve"> </w:t>
      </w:r>
    </w:p>
    <w:p w14:paraId="40024612" w14:textId="77777777" w:rsidR="005459AF" w:rsidRPr="005459AF" w:rsidRDefault="005459AF" w:rsidP="005459AF">
      <w:pPr>
        <w:pBdr>
          <w:bottom w:val="single" w:sz="12" w:space="4" w:color="39A5B7"/>
        </w:pBdr>
        <w:spacing w:after="120" w:line="240" w:lineRule="auto"/>
        <w:contextualSpacing/>
        <w:jc w:val="center"/>
        <w:rPr>
          <w:rFonts w:ascii="Cambria" w:eastAsia="SimHei" w:hAnsi="Cambria" w:cs="Times New Roman"/>
          <w:color w:val="2A7B88"/>
          <w:kern w:val="28"/>
          <w:sz w:val="28"/>
          <w:szCs w:val="48"/>
        </w:rPr>
      </w:pPr>
    </w:p>
    <w:p w14:paraId="32470266" w14:textId="77777777" w:rsidR="0054668A" w:rsidRDefault="0054668A"/>
    <w:p w14:paraId="6933BF12" w14:textId="77777777" w:rsidR="00DA0E95" w:rsidRDefault="00DA0E95">
      <w:pPr>
        <w:rPr>
          <w:rFonts w:ascii="Cambria" w:hAnsi="Cambria"/>
          <w:color w:val="1F4E79" w:themeColor="accent1" w:themeShade="80"/>
          <w:sz w:val="28"/>
        </w:rPr>
      </w:pPr>
    </w:p>
    <w:p w14:paraId="01360257" w14:textId="77777777" w:rsidR="005459AF" w:rsidRDefault="00903592">
      <w:pPr>
        <w:rPr>
          <w:rFonts w:ascii="Cambria" w:hAnsi="Cambria"/>
          <w:color w:val="1F4E79" w:themeColor="accent1" w:themeShade="80"/>
          <w:sz w:val="28"/>
        </w:rPr>
      </w:pPr>
      <w:r>
        <w:rPr>
          <w:rFonts w:ascii="Cambria" w:hAnsi="Cambria"/>
          <w:color w:val="1F4E79" w:themeColor="accent1" w:themeShade="80"/>
          <w:sz w:val="28"/>
        </w:rPr>
        <w:lastRenderedPageBreak/>
        <w:t>Pre-congress workshops (October 25, 2019</w:t>
      </w:r>
      <w:r w:rsidR="005459AF">
        <w:rPr>
          <w:rFonts w:ascii="Cambria" w:hAnsi="Cambria"/>
          <w:color w:val="1F4E79" w:themeColor="accent1" w:themeShade="80"/>
          <w:sz w:val="28"/>
        </w:rPr>
        <w:t xml:space="preserve">) </w:t>
      </w:r>
    </w:p>
    <w:p w14:paraId="10046D32" w14:textId="77777777" w:rsidR="005459AF" w:rsidRDefault="005459AF" w:rsidP="005459AF">
      <w:pPr>
        <w:pStyle w:val="ListParagraph"/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5459AF">
        <w:rPr>
          <w:rFonts w:ascii="Cambria" w:hAnsi="Cambria"/>
          <w:sz w:val="21"/>
          <w:szCs w:val="21"/>
        </w:rPr>
        <w:t>One Health Educational Workshop</w:t>
      </w:r>
      <w:r w:rsidR="0092315A">
        <w:rPr>
          <w:rFonts w:ascii="Cambria" w:hAnsi="Cambria"/>
          <w:sz w:val="21"/>
          <w:szCs w:val="21"/>
        </w:rPr>
        <w:t xml:space="preserve"> (FREE, prioritize local participants) </w:t>
      </w:r>
      <w:r w:rsidR="004752C2">
        <w:rPr>
          <w:rFonts w:ascii="Cambria" w:hAnsi="Cambria"/>
          <w:sz w:val="21"/>
          <w:szCs w:val="21"/>
        </w:rPr>
        <w:t>(Half-day)</w:t>
      </w:r>
    </w:p>
    <w:p w14:paraId="14DDC360" w14:textId="77777777" w:rsidR="00A91946" w:rsidRPr="00A91946" w:rsidRDefault="00A91946" w:rsidP="00A91946">
      <w:pPr>
        <w:pStyle w:val="ListParagraph"/>
        <w:ind w:firstLineChars="100" w:firstLine="21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Dr. </w:t>
      </w:r>
      <w:r w:rsidR="00DA0E95" w:rsidRPr="00DA0E95">
        <w:rPr>
          <w:rFonts w:ascii="Cambria" w:hAnsi="Cambria"/>
          <w:sz w:val="21"/>
          <w:szCs w:val="21"/>
        </w:rPr>
        <w:t xml:space="preserve">Bambang </w:t>
      </w:r>
      <w:proofErr w:type="spellStart"/>
      <w:r w:rsidR="00DA0E95" w:rsidRPr="00DA0E95">
        <w:rPr>
          <w:rFonts w:ascii="Cambria" w:hAnsi="Cambria"/>
          <w:sz w:val="21"/>
          <w:szCs w:val="21"/>
        </w:rPr>
        <w:t>Pontjo</w:t>
      </w:r>
      <w:proofErr w:type="spellEnd"/>
      <w:r w:rsidR="00DA0E95" w:rsidRPr="00DA0E95">
        <w:rPr>
          <w:rFonts w:ascii="Cambria" w:hAnsi="Cambria"/>
          <w:sz w:val="21"/>
          <w:szCs w:val="21"/>
        </w:rPr>
        <w:t xml:space="preserve"> </w:t>
      </w:r>
      <w:proofErr w:type="spellStart"/>
      <w:r w:rsidR="00DA0E95" w:rsidRPr="00DA0E95">
        <w:rPr>
          <w:rFonts w:ascii="Cambria" w:hAnsi="Cambria"/>
          <w:sz w:val="21"/>
          <w:szCs w:val="21"/>
        </w:rPr>
        <w:t>Priosoeryanto</w:t>
      </w:r>
      <w:proofErr w:type="spellEnd"/>
      <w:r>
        <w:rPr>
          <w:rFonts w:ascii="Cambria" w:hAnsi="Cambria"/>
          <w:sz w:val="21"/>
          <w:szCs w:val="21"/>
        </w:rPr>
        <w:t xml:space="preserve">: </w:t>
      </w:r>
      <w:r w:rsidRPr="00A91946">
        <w:rPr>
          <w:rFonts w:ascii="Cambria" w:hAnsi="Cambria"/>
          <w:sz w:val="21"/>
          <w:szCs w:val="21"/>
        </w:rPr>
        <w:t>Opening remark</w:t>
      </w:r>
    </w:p>
    <w:p w14:paraId="1A9CFF4C" w14:textId="77777777" w:rsidR="00DA0E95" w:rsidRDefault="00A91946" w:rsidP="00DA0E95">
      <w:pPr>
        <w:pStyle w:val="ListParagraph"/>
        <w:ind w:firstLineChars="100" w:firstLine="210"/>
        <w:rPr>
          <w:rFonts w:ascii="Cambria" w:eastAsia="ＭＳ 明朝" w:hAnsi="Cambria"/>
          <w:sz w:val="21"/>
          <w:szCs w:val="21"/>
          <w:lang w:eastAsia="ja-JP"/>
        </w:rPr>
      </w:pPr>
      <w:r>
        <w:rPr>
          <w:rFonts w:ascii="Cambria" w:eastAsia="ＭＳ 明朝" w:hAnsi="Cambria" w:hint="eastAsia"/>
          <w:sz w:val="21"/>
          <w:szCs w:val="21"/>
          <w:lang w:eastAsia="ja-JP"/>
        </w:rPr>
        <w:t xml:space="preserve">Dr. </w:t>
      </w:r>
      <w:r w:rsidRPr="00A91946">
        <w:rPr>
          <w:rFonts w:ascii="Cambria" w:eastAsia="ＭＳ 明朝" w:hAnsi="Cambria"/>
          <w:sz w:val="21"/>
          <w:szCs w:val="21"/>
          <w:lang w:eastAsia="ja-JP"/>
        </w:rPr>
        <w:t xml:space="preserve">Toshio </w:t>
      </w:r>
      <w:proofErr w:type="spellStart"/>
      <w:r w:rsidRPr="00A91946">
        <w:rPr>
          <w:rFonts w:ascii="Cambria" w:eastAsia="ＭＳ 明朝" w:hAnsi="Cambria"/>
          <w:sz w:val="21"/>
          <w:szCs w:val="21"/>
          <w:lang w:eastAsia="ja-JP"/>
        </w:rPr>
        <w:t>Tsubota</w:t>
      </w:r>
      <w:proofErr w:type="spellEnd"/>
      <w:r>
        <w:rPr>
          <w:rFonts w:ascii="Cambria" w:eastAsia="ＭＳ 明朝" w:hAnsi="Cambria"/>
          <w:sz w:val="21"/>
          <w:szCs w:val="21"/>
          <w:lang w:eastAsia="ja-JP"/>
        </w:rPr>
        <w:t xml:space="preserve">: </w:t>
      </w:r>
      <w:r w:rsidRPr="00A91946">
        <w:rPr>
          <w:rFonts w:ascii="Cambria" w:eastAsia="ＭＳ 明朝" w:hAnsi="Cambria"/>
          <w:sz w:val="21"/>
          <w:szCs w:val="21"/>
          <w:lang w:eastAsia="ja-JP"/>
        </w:rPr>
        <w:t>Wildlife Biology and Medicine for One Health</w:t>
      </w:r>
    </w:p>
    <w:p w14:paraId="13FAD866" w14:textId="77777777" w:rsidR="00A91946" w:rsidRDefault="00A91946" w:rsidP="00DA0E95">
      <w:pPr>
        <w:pStyle w:val="ListParagraph"/>
        <w:ind w:firstLineChars="100" w:firstLine="210"/>
        <w:rPr>
          <w:rFonts w:ascii="Cambria" w:eastAsia="ＭＳ 明朝" w:hAnsi="Cambria"/>
          <w:sz w:val="21"/>
          <w:szCs w:val="21"/>
          <w:lang w:eastAsia="ja-JP"/>
        </w:rPr>
      </w:pPr>
      <w:r>
        <w:rPr>
          <w:rFonts w:ascii="Cambria" w:eastAsia="ＭＳ 明朝" w:hAnsi="Cambria"/>
          <w:sz w:val="21"/>
          <w:szCs w:val="21"/>
          <w:lang w:eastAsia="ja-JP"/>
        </w:rPr>
        <w:t xml:space="preserve">Dr. </w:t>
      </w:r>
      <w:r w:rsidRPr="00A91946">
        <w:rPr>
          <w:rFonts w:ascii="Cambria" w:eastAsia="ＭＳ 明朝" w:hAnsi="Cambria"/>
          <w:sz w:val="21"/>
          <w:szCs w:val="21"/>
          <w:lang w:eastAsia="ja-JP"/>
        </w:rPr>
        <w:t xml:space="preserve">Paolo </w:t>
      </w:r>
      <w:proofErr w:type="spellStart"/>
      <w:r w:rsidRPr="00A91946">
        <w:rPr>
          <w:rFonts w:ascii="Cambria" w:eastAsia="ＭＳ 明朝" w:hAnsi="Cambria"/>
          <w:sz w:val="21"/>
          <w:szCs w:val="21"/>
          <w:lang w:eastAsia="ja-JP"/>
        </w:rPr>
        <w:t>Martelli</w:t>
      </w:r>
      <w:proofErr w:type="spellEnd"/>
      <w:r>
        <w:rPr>
          <w:rFonts w:ascii="Cambria" w:eastAsia="ＭＳ 明朝" w:hAnsi="Cambria"/>
          <w:sz w:val="21"/>
          <w:szCs w:val="21"/>
          <w:lang w:eastAsia="ja-JP"/>
        </w:rPr>
        <w:t xml:space="preserve">: </w:t>
      </w:r>
      <w:r w:rsidRPr="00A91946">
        <w:rPr>
          <w:rFonts w:ascii="Cambria" w:eastAsia="ＭＳ 明朝" w:hAnsi="Cambria"/>
          <w:sz w:val="21"/>
          <w:szCs w:val="21"/>
          <w:lang w:eastAsia="ja-JP"/>
        </w:rPr>
        <w:t>Introduction to Zoo Medicine</w:t>
      </w:r>
    </w:p>
    <w:p w14:paraId="194C6B5B" w14:textId="77777777" w:rsidR="00A91946" w:rsidRDefault="00A91946" w:rsidP="00DA0E95">
      <w:pPr>
        <w:pStyle w:val="ListParagraph"/>
        <w:ind w:firstLineChars="100" w:firstLine="210"/>
        <w:rPr>
          <w:rFonts w:ascii="Cambria" w:eastAsia="ＭＳ 明朝" w:hAnsi="Cambria"/>
          <w:sz w:val="21"/>
          <w:szCs w:val="21"/>
          <w:lang w:eastAsia="ja-JP"/>
        </w:rPr>
      </w:pPr>
      <w:r>
        <w:rPr>
          <w:rFonts w:ascii="Cambria" w:eastAsia="ＭＳ 明朝" w:hAnsi="Cambria"/>
          <w:sz w:val="21"/>
          <w:szCs w:val="21"/>
          <w:lang w:eastAsia="ja-JP"/>
        </w:rPr>
        <w:t xml:space="preserve">Dr. </w:t>
      </w:r>
      <w:r w:rsidRPr="00A91946">
        <w:rPr>
          <w:rFonts w:ascii="Cambria" w:eastAsia="ＭＳ 明朝" w:hAnsi="Cambria"/>
          <w:sz w:val="21"/>
          <w:szCs w:val="21"/>
          <w:lang w:eastAsia="ja-JP"/>
        </w:rPr>
        <w:t xml:space="preserve">Pam </w:t>
      </w:r>
      <w:proofErr w:type="spellStart"/>
      <w:r w:rsidRPr="00A91946">
        <w:rPr>
          <w:rFonts w:ascii="Cambria" w:eastAsia="ＭＳ 明朝" w:hAnsi="Cambria"/>
          <w:sz w:val="21"/>
          <w:szCs w:val="21"/>
          <w:lang w:eastAsia="ja-JP"/>
        </w:rPr>
        <w:t>Whiteley</w:t>
      </w:r>
      <w:proofErr w:type="spellEnd"/>
      <w:r>
        <w:rPr>
          <w:rFonts w:ascii="Cambria" w:eastAsia="ＭＳ 明朝" w:hAnsi="Cambria"/>
          <w:sz w:val="21"/>
          <w:szCs w:val="21"/>
          <w:lang w:eastAsia="ja-JP"/>
        </w:rPr>
        <w:t xml:space="preserve">: </w:t>
      </w:r>
      <w:r w:rsidRPr="00A91946">
        <w:rPr>
          <w:rFonts w:ascii="Cambria" w:eastAsia="ＭＳ 明朝" w:hAnsi="Cambria"/>
          <w:sz w:val="21"/>
          <w:szCs w:val="21"/>
          <w:lang w:eastAsia="ja-JP"/>
        </w:rPr>
        <w:t>One Health Concept and Wildlife Disease Surveillance</w:t>
      </w:r>
    </w:p>
    <w:p w14:paraId="23BF36EC" w14:textId="77777777" w:rsidR="00A91946" w:rsidRPr="00A91946" w:rsidRDefault="00A91946" w:rsidP="00DA0E95">
      <w:pPr>
        <w:pStyle w:val="ListParagraph"/>
        <w:ind w:firstLineChars="100" w:firstLine="210"/>
        <w:rPr>
          <w:rFonts w:ascii="Cambria" w:eastAsia="ＭＳ 明朝" w:hAnsi="Cambria"/>
          <w:sz w:val="21"/>
          <w:szCs w:val="21"/>
          <w:lang w:eastAsia="ja-JP"/>
        </w:rPr>
      </w:pPr>
      <w:r>
        <w:rPr>
          <w:rFonts w:ascii="Cambria" w:eastAsia="ＭＳ 明朝" w:hAnsi="Cambria"/>
          <w:sz w:val="21"/>
          <w:szCs w:val="21"/>
          <w:lang w:eastAsia="ja-JP"/>
        </w:rPr>
        <w:t xml:space="preserve">Dr. </w:t>
      </w:r>
      <w:r w:rsidRPr="00A91946">
        <w:rPr>
          <w:rFonts w:ascii="Cambria" w:eastAsia="ＭＳ 明朝" w:hAnsi="Cambria"/>
          <w:sz w:val="21"/>
          <w:szCs w:val="21"/>
          <w:lang w:eastAsia="ja-JP"/>
        </w:rPr>
        <w:t>James K. Chambers</w:t>
      </w:r>
      <w:r>
        <w:rPr>
          <w:rFonts w:ascii="Cambria" w:eastAsia="ＭＳ 明朝" w:hAnsi="Cambria"/>
          <w:sz w:val="21"/>
          <w:szCs w:val="21"/>
          <w:lang w:eastAsia="ja-JP"/>
        </w:rPr>
        <w:t xml:space="preserve">: </w:t>
      </w:r>
      <w:r w:rsidRPr="00A91946">
        <w:rPr>
          <w:rFonts w:ascii="Cambria" w:eastAsia="ＭＳ 明朝" w:hAnsi="Cambria"/>
          <w:sz w:val="21"/>
          <w:szCs w:val="21"/>
          <w:lang w:eastAsia="ja-JP"/>
        </w:rPr>
        <w:t>General Pathology</w:t>
      </w:r>
    </w:p>
    <w:p w14:paraId="79AAC80C" w14:textId="77777777" w:rsidR="00A91946" w:rsidRDefault="00903592" w:rsidP="00A91946">
      <w:pPr>
        <w:pStyle w:val="ListParagraph"/>
        <w:numPr>
          <w:ilvl w:val="0"/>
          <w:numId w:val="1"/>
        </w:numPr>
        <w:rPr>
          <w:rFonts w:ascii="Cambria" w:hAnsi="Cambria"/>
          <w:sz w:val="21"/>
          <w:szCs w:val="21"/>
          <w:lang w:val="en-MY"/>
        </w:rPr>
      </w:pPr>
      <w:r w:rsidRPr="00903592">
        <w:rPr>
          <w:rFonts w:ascii="Cambria" w:hAnsi="Cambria"/>
          <w:sz w:val="21"/>
          <w:szCs w:val="21"/>
          <w:lang w:val="en-MY"/>
        </w:rPr>
        <w:t>Practical Approach to Avian Medicine (120 USD</w:t>
      </w:r>
      <w:r w:rsidRPr="00A91946">
        <w:rPr>
          <w:rFonts w:ascii="Cambria" w:hAnsi="Cambria"/>
          <w:sz w:val="21"/>
          <w:szCs w:val="21"/>
          <w:lang w:val="en-MY"/>
        </w:rPr>
        <w:t>)</w:t>
      </w:r>
    </w:p>
    <w:p w14:paraId="27C9616B" w14:textId="77777777" w:rsidR="00903592" w:rsidRPr="00A91946" w:rsidRDefault="00A91946" w:rsidP="00A91946">
      <w:pPr>
        <w:pStyle w:val="ListParagraph"/>
        <w:rPr>
          <w:rFonts w:ascii="Cambria" w:hAnsi="Cambria"/>
          <w:sz w:val="21"/>
          <w:szCs w:val="21"/>
          <w:lang w:val="en-MY"/>
        </w:rPr>
      </w:pPr>
      <w:r>
        <w:rPr>
          <w:rFonts w:ascii="Cambria" w:hAnsi="Cambria"/>
          <w:sz w:val="21"/>
          <w:szCs w:val="21"/>
          <w:lang w:val="en-MY"/>
        </w:rPr>
        <w:t xml:space="preserve">     </w:t>
      </w:r>
      <w:proofErr w:type="spellStart"/>
      <w:r>
        <w:rPr>
          <w:rFonts w:ascii="Cambria" w:hAnsi="Cambria"/>
          <w:sz w:val="21"/>
          <w:szCs w:val="21"/>
          <w:lang w:val="en-MY"/>
        </w:rPr>
        <w:t>Dr.</w:t>
      </w:r>
      <w:proofErr w:type="spellEnd"/>
      <w:r>
        <w:rPr>
          <w:rFonts w:ascii="Cambria" w:hAnsi="Cambria"/>
          <w:sz w:val="21"/>
          <w:szCs w:val="21"/>
          <w:lang w:val="en-MY"/>
        </w:rPr>
        <w:t xml:space="preserve"> </w:t>
      </w:r>
      <w:r w:rsidRPr="00A91946">
        <w:rPr>
          <w:rFonts w:ascii="Cambria" w:hAnsi="Cambria"/>
          <w:sz w:val="21"/>
          <w:szCs w:val="21"/>
          <w:lang w:val="en-MY"/>
        </w:rPr>
        <w:t xml:space="preserve">Alex </w:t>
      </w:r>
      <w:proofErr w:type="spellStart"/>
      <w:r w:rsidRPr="00A91946">
        <w:rPr>
          <w:rFonts w:ascii="Cambria" w:hAnsi="Cambria"/>
          <w:sz w:val="21"/>
          <w:szCs w:val="21"/>
          <w:lang w:val="en-MY"/>
        </w:rPr>
        <w:t>Grioni</w:t>
      </w:r>
      <w:proofErr w:type="spellEnd"/>
      <w:r>
        <w:rPr>
          <w:rFonts w:ascii="Cambria" w:hAnsi="Cambria"/>
          <w:sz w:val="21"/>
          <w:szCs w:val="21"/>
          <w:lang w:val="en-MY"/>
        </w:rPr>
        <w:t xml:space="preserve"> and </w:t>
      </w:r>
      <w:proofErr w:type="spellStart"/>
      <w:r>
        <w:rPr>
          <w:rFonts w:ascii="Cambria" w:hAnsi="Cambria"/>
          <w:sz w:val="21"/>
          <w:szCs w:val="21"/>
          <w:lang w:val="en-MY"/>
        </w:rPr>
        <w:t>Dr.</w:t>
      </w:r>
      <w:proofErr w:type="spellEnd"/>
      <w:r>
        <w:rPr>
          <w:rFonts w:ascii="Cambria" w:hAnsi="Cambria"/>
          <w:sz w:val="21"/>
          <w:szCs w:val="21"/>
          <w:lang w:val="en-MY"/>
        </w:rPr>
        <w:t xml:space="preserve"> </w:t>
      </w:r>
      <w:r w:rsidRPr="00A91946">
        <w:rPr>
          <w:rFonts w:ascii="Cambria" w:hAnsi="Cambria"/>
          <w:sz w:val="21"/>
          <w:szCs w:val="21"/>
          <w:lang w:val="en-MY"/>
        </w:rPr>
        <w:t>Serena Chung</w:t>
      </w:r>
    </w:p>
    <w:p w14:paraId="73AB1B10" w14:textId="77777777" w:rsidR="00903592" w:rsidRDefault="00BB5BD8" w:rsidP="00903592">
      <w:pPr>
        <w:pStyle w:val="ListParagraph"/>
        <w:numPr>
          <w:ilvl w:val="0"/>
          <w:numId w:val="1"/>
        </w:numPr>
        <w:rPr>
          <w:rFonts w:ascii="Cambria" w:hAnsi="Cambria"/>
          <w:sz w:val="21"/>
          <w:szCs w:val="21"/>
          <w:lang w:val="en-MY"/>
        </w:rPr>
      </w:pPr>
      <w:r>
        <w:rPr>
          <w:rFonts w:ascii="Cambria" w:hAnsi="Cambria"/>
          <w:sz w:val="21"/>
          <w:szCs w:val="21"/>
          <w:lang w:val="en-MY"/>
        </w:rPr>
        <w:t xml:space="preserve">Wildlife </w:t>
      </w:r>
      <w:r w:rsidR="00903592">
        <w:rPr>
          <w:rFonts w:ascii="Cambria" w:hAnsi="Cambria"/>
          <w:sz w:val="21"/>
          <w:szCs w:val="21"/>
          <w:lang w:val="en-MY"/>
        </w:rPr>
        <w:t>Dental Workshop</w:t>
      </w:r>
      <w:r>
        <w:rPr>
          <w:rFonts w:ascii="Cambria" w:hAnsi="Cambria"/>
          <w:sz w:val="21"/>
          <w:szCs w:val="21"/>
          <w:lang w:val="en-MY"/>
        </w:rPr>
        <w:t xml:space="preserve"> Level 1</w:t>
      </w:r>
      <w:r w:rsidR="00903592">
        <w:rPr>
          <w:rFonts w:ascii="Cambria" w:hAnsi="Cambria"/>
          <w:sz w:val="21"/>
          <w:szCs w:val="21"/>
          <w:lang w:val="en-MY"/>
        </w:rPr>
        <w:t xml:space="preserve"> (18</w:t>
      </w:r>
      <w:r w:rsidR="00903592" w:rsidRPr="00903592">
        <w:rPr>
          <w:rFonts w:ascii="Cambria" w:hAnsi="Cambria"/>
          <w:sz w:val="21"/>
          <w:szCs w:val="21"/>
          <w:lang w:val="en-MY"/>
        </w:rPr>
        <w:t xml:space="preserve">0 USD) </w:t>
      </w:r>
    </w:p>
    <w:p w14:paraId="063A22D0" w14:textId="77777777" w:rsidR="00A91946" w:rsidRPr="00903592" w:rsidRDefault="00A91946" w:rsidP="00A91946">
      <w:pPr>
        <w:pStyle w:val="ListParagraph"/>
        <w:rPr>
          <w:rFonts w:ascii="Cambria" w:hAnsi="Cambria"/>
          <w:sz w:val="21"/>
          <w:szCs w:val="21"/>
          <w:lang w:val="en-MY"/>
        </w:rPr>
      </w:pPr>
      <w:r>
        <w:rPr>
          <w:rFonts w:ascii="Cambria" w:hAnsi="Cambria"/>
          <w:sz w:val="21"/>
          <w:szCs w:val="21"/>
          <w:lang w:val="en-MY"/>
        </w:rPr>
        <w:t xml:space="preserve">     </w:t>
      </w:r>
      <w:proofErr w:type="spellStart"/>
      <w:r>
        <w:rPr>
          <w:rFonts w:ascii="Cambria" w:hAnsi="Cambria"/>
          <w:sz w:val="21"/>
          <w:szCs w:val="21"/>
          <w:lang w:val="en-MY"/>
        </w:rPr>
        <w:t>Dr.</w:t>
      </w:r>
      <w:proofErr w:type="spellEnd"/>
      <w:r>
        <w:rPr>
          <w:rFonts w:ascii="Cambria" w:hAnsi="Cambria"/>
          <w:sz w:val="21"/>
          <w:szCs w:val="21"/>
          <w:lang w:val="en-MY"/>
        </w:rPr>
        <w:t xml:space="preserve"> </w:t>
      </w:r>
      <w:r w:rsidRPr="00A91946">
        <w:rPr>
          <w:rFonts w:ascii="Cambria" w:hAnsi="Cambria"/>
          <w:sz w:val="21"/>
          <w:szCs w:val="21"/>
          <w:lang w:val="en-MY"/>
        </w:rPr>
        <w:t>Cedric Tutt</w:t>
      </w:r>
      <w:r w:rsidR="00BD2EF4">
        <w:rPr>
          <w:rFonts w:ascii="Cambria" w:hAnsi="Cambria"/>
          <w:sz w:val="21"/>
          <w:szCs w:val="21"/>
          <w:lang w:val="en-MY"/>
        </w:rPr>
        <w:t xml:space="preserve"> and Taipei Zoo staff</w:t>
      </w:r>
    </w:p>
    <w:p w14:paraId="7F562B8C" w14:textId="77777777" w:rsidR="0092315A" w:rsidRPr="00BD2EF4" w:rsidRDefault="00BB5BD8" w:rsidP="00903592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  <w:sz w:val="21"/>
          <w:szCs w:val="21"/>
          <w:lang w:val="en-MY"/>
        </w:rPr>
        <w:t>Postmortem</w:t>
      </w:r>
      <w:proofErr w:type="spellEnd"/>
      <w:r>
        <w:rPr>
          <w:rFonts w:ascii="Cambria" w:hAnsi="Cambria"/>
          <w:sz w:val="21"/>
          <w:szCs w:val="21"/>
          <w:lang w:val="en-MY"/>
        </w:rPr>
        <w:t xml:space="preserve"> and Clinical Pathology </w:t>
      </w:r>
      <w:r w:rsidR="00903592" w:rsidRPr="00903592">
        <w:rPr>
          <w:rFonts w:ascii="Cambria" w:hAnsi="Cambria"/>
          <w:sz w:val="21"/>
          <w:szCs w:val="21"/>
          <w:lang w:val="en-MY"/>
        </w:rPr>
        <w:t>(120 USD)</w:t>
      </w:r>
    </w:p>
    <w:p w14:paraId="27D19D96" w14:textId="77777777" w:rsidR="00BD2EF4" w:rsidRPr="00903592" w:rsidRDefault="00BD2EF4" w:rsidP="00BD2EF4">
      <w:pPr>
        <w:pStyle w:val="ListParagraph"/>
        <w:rPr>
          <w:rFonts w:ascii="Cambria" w:hAnsi="Cambria"/>
        </w:rPr>
      </w:pPr>
      <w:r>
        <w:rPr>
          <w:rFonts w:ascii="Cambria" w:hAnsi="Cambria"/>
          <w:sz w:val="21"/>
          <w:szCs w:val="21"/>
          <w:lang w:val="en-MY"/>
        </w:rPr>
        <w:t xml:space="preserve">     </w:t>
      </w:r>
      <w:proofErr w:type="spellStart"/>
      <w:r>
        <w:rPr>
          <w:rFonts w:ascii="Cambria" w:hAnsi="Cambria"/>
          <w:sz w:val="21"/>
          <w:szCs w:val="21"/>
          <w:lang w:val="en-MY"/>
        </w:rPr>
        <w:t>Dr.</w:t>
      </w:r>
      <w:proofErr w:type="spellEnd"/>
      <w:r>
        <w:rPr>
          <w:rFonts w:ascii="Cambria" w:hAnsi="Cambria"/>
          <w:sz w:val="21"/>
          <w:szCs w:val="21"/>
          <w:lang w:val="en-MY"/>
        </w:rPr>
        <w:t xml:space="preserve"> </w:t>
      </w:r>
      <w:r w:rsidRPr="00BD2EF4">
        <w:rPr>
          <w:rFonts w:ascii="Cambria" w:hAnsi="Cambria"/>
          <w:sz w:val="21"/>
          <w:szCs w:val="21"/>
          <w:lang w:val="en-MY"/>
        </w:rPr>
        <w:t>Chia-Da Hsu</w:t>
      </w:r>
      <w:r>
        <w:rPr>
          <w:rFonts w:ascii="Cambria" w:hAnsi="Cambria"/>
          <w:sz w:val="21"/>
          <w:szCs w:val="21"/>
          <w:lang w:val="en-MY"/>
        </w:rPr>
        <w:t xml:space="preserve"> and </w:t>
      </w:r>
      <w:proofErr w:type="spellStart"/>
      <w:r>
        <w:rPr>
          <w:rFonts w:ascii="Cambria" w:hAnsi="Cambria"/>
          <w:sz w:val="21"/>
          <w:szCs w:val="21"/>
          <w:lang w:val="en-MY"/>
        </w:rPr>
        <w:t>Dr.</w:t>
      </w:r>
      <w:proofErr w:type="spellEnd"/>
      <w:r>
        <w:rPr>
          <w:rFonts w:ascii="Cambria" w:hAnsi="Cambria"/>
          <w:sz w:val="21"/>
          <w:szCs w:val="21"/>
          <w:lang w:val="en-MY"/>
        </w:rPr>
        <w:t xml:space="preserve"> </w:t>
      </w:r>
      <w:r w:rsidRPr="00BD2EF4">
        <w:rPr>
          <w:rFonts w:ascii="Cambria" w:hAnsi="Cambria"/>
          <w:sz w:val="21"/>
          <w:szCs w:val="21"/>
          <w:lang w:val="en-MY"/>
        </w:rPr>
        <w:t>Li-Wen Chang</w:t>
      </w:r>
    </w:p>
    <w:p w14:paraId="2F97438F" w14:textId="77777777" w:rsidR="0092315A" w:rsidRDefault="0092315A" w:rsidP="0092315A">
      <w:pPr>
        <w:rPr>
          <w:rFonts w:ascii="Cambria" w:hAnsi="Cambria"/>
          <w:color w:val="2F5496" w:themeColor="accent5" w:themeShade="BF"/>
          <w:sz w:val="28"/>
        </w:rPr>
      </w:pPr>
      <w:r w:rsidRPr="004752C2">
        <w:rPr>
          <w:rFonts w:ascii="Cambria" w:hAnsi="Cambria"/>
          <w:color w:val="2F5496" w:themeColor="accent5" w:themeShade="BF"/>
          <w:sz w:val="28"/>
        </w:rPr>
        <w:t xml:space="preserve">Tentative schedule </w:t>
      </w:r>
    </w:p>
    <w:tbl>
      <w:tblPr>
        <w:tblStyle w:val="4-11"/>
        <w:tblW w:w="9351" w:type="dxa"/>
        <w:tblInd w:w="-113" w:type="dxa"/>
        <w:tblLook w:val="0420" w:firstRow="1" w:lastRow="0" w:firstColumn="0" w:lastColumn="0" w:noHBand="0" w:noVBand="1"/>
      </w:tblPr>
      <w:tblGrid>
        <w:gridCol w:w="2585"/>
        <w:gridCol w:w="76"/>
        <w:gridCol w:w="6690"/>
      </w:tblGrid>
      <w:tr w:rsidR="00DA0E95" w:rsidRPr="00F531B0" w14:paraId="7F8FB081" w14:textId="77777777" w:rsidTr="00DA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tcW w:w="2585" w:type="dxa"/>
            <w:shd w:val="clear" w:color="auto" w:fill="FFFFFF" w:themeFill="background1"/>
            <w:hideMark/>
          </w:tcPr>
          <w:p w14:paraId="5907840A" w14:textId="77777777" w:rsidR="00DA0E95" w:rsidRPr="00F531B0" w:rsidRDefault="00DA0E95" w:rsidP="007D6518">
            <w:pPr>
              <w:jc w:val="center"/>
              <w:rPr>
                <w:sz w:val="20"/>
                <w:szCs w:val="20"/>
                <w:lang w:val="en-AU"/>
              </w:rPr>
            </w:pPr>
            <w:r w:rsidRPr="006160C9">
              <w:rPr>
                <w:color w:val="auto"/>
                <w:szCs w:val="20"/>
              </w:rPr>
              <w:t>DATE</w:t>
            </w:r>
          </w:p>
        </w:tc>
        <w:tc>
          <w:tcPr>
            <w:tcW w:w="6766" w:type="dxa"/>
            <w:gridSpan w:val="2"/>
            <w:shd w:val="clear" w:color="auto" w:fill="FFFFFF" w:themeFill="background1"/>
          </w:tcPr>
          <w:p w14:paraId="10614B3A" w14:textId="77777777" w:rsidR="00DA0E95" w:rsidRPr="00F531B0" w:rsidRDefault="00DA0E95" w:rsidP="007D6518">
            <w:pPr>
              <w:jc w:val="center"/>
              <w:rPr>
                <w:sz w:val="20"/>
                <w:szCs w:val="20"/>
                <w:lang w:val="en-AU"/>
              </w:rPr>
            </w:pPr>
            <w:r w:rsidRPr="006160C9">
              <w:rPr>
                <w:color w:val="auto"/>
                <w:szCs w:val="20"/>
              </w:rPr>
              <w:t>PROGRAM</w:t>
            </w:r>
          </w:p>
        </w:tc>
      </w:tr>
      <w:tr w:rsidR="00DA0E95" w:rsidRPr="00F531B0" w14:paraId="1700B4A2" w14:textId="77777777" w:rsidTr="00DA0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tcW w:w="2661" w:type="dxa"/>
            <w:gridSpan w:val="2"/>
            <w:shd w:val="clear" w:color="auto" w:fill="C5E0B3" w:themeFill="accent6" w:themeFillTint="66"/>
            <w:hideMark/>
          </w:tcPr>
          <w:p w14:paraId="46734D28" w14:textId="77777777" w:rsidR="00DA0E95" w:rsidRPr="00F531B0" w:rsidRDefault="00DA0E95" w:rsidP="007D6518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>October 25</w:t>
            </w:r>
            <w:r w:rsidRPr="00F531B0">
              <w:rPr>
                <w:sz w:val="20"/>
                <w:szCs w:val="20"/>
                <w:vertAlign w:val="superscript"/>
              </w:rPr>
              <w:t>th</w:t>
            </w:r>
            <w:r w:rsidRPr="00F531B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Friday</w:t>
            </w:r>
            <w:r w:rsidRPr="00F531B0">
              <w:rPr>
                <w:sz w:val="20"/>
                <w:szCs w:val="20"/>
              </w:rPr>
              <w:t>)</w:t>
            </w:r>
          </w:p>
        </w:tc>
        <w:tc>
          <w:tcPr>
            <w:tcW w:w="6690" w:type="dxa"/>
            <w:shd w:val="clear" w:color="auto" w:fill="C5E0B3" w:themeFill="accent6" w:themeFillTint="66"/>
            <w:hideMark/>
          </w:tcPr>
          <w:p w14:paraId="5063E0F4" w14:textId="77777777" w:rsidR="00DA0E95" w:rsidRPr="00F531B0" w:rsidRDefault="00DA0E95" w:rsidP="00DA0E95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 xml:space="preserve">Pre-conference Workshops at RUA: (One Health Educational Workshop, Practical Approach to Avian Medicine, </w:t>
            </w:r>
            <w:r w:rsidR="00BB5BD8">
              <w:rPr>
                <w:sz w:val="20"/>
                <w:szCs w:val="20"/>
              </w:rPr>
              <w:t xml:space="preserve">Wildlife </w:t>
            </w:r>
            <w:r>
              <w:rPr>
                <w:sz w:val="20"/>
                <w:szCs w:val="20"/>
              </w:rPr>
              <w:t>Dental Workshop</w:t>
            </w:r>
            <w:r w:rsidR="00BB5BD8">
              <w:rPr>
                <w:sz w:val="20"/>
                <w:szCs w:val="20"/>
              </w:rPr>
              <w:t xml:space="preserve"> Level 1</w:t>
            </w:r>
            <w:r>
              <w:rPr>
                <w:sz w:val="20"/>
                <w:szCs w:val="20"/>
              </w:rPr>
              <w:t xml:space="preserve"> and </w:t>
            </w:r>
            <w:r w:rsidR="00BB5BD8">
              <w:rPr>
                <w:sz w:val="20"/>
                <w:szCs w:val="20"/>
              </w:rPr>
              <w:t>Postmortem and Clinical</w:t>
            </w:r>
            <w:r>
              <w:rPr>
                <w:sz w:val="20"/>
                <w:szCs w:val="20"/>
              </w:rPr>
              <w:t xml:space="preserve"> Pathology) </w:t>
            </w:r>
          </w:p>
          <w:p w14:paraId="22B9E049" w14:textId="77777777" w:rsidR="00DA0E95" w:rsidRPr="00193A6E" w:rsidRDefault="00DA0E95" w:rsidP="00DA0E95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F531B0">
              <w:rPr>
                <w:sz w:val="20"/>
                <w:szCs w:val="20"/>
              </w:rPr>
              <w:t xml:space="preserve">Ice Breaker (evening) </w:t>
            </w:r>
          </w:p>
          <w:p w14:paraId="4FDE1CB9" w14:textId="77777777" w:rsidR="00DA0E95" w:rsidRPr="00F531B0" w:rsidRDefault="00DA0E95" w:rsidP="00DA0E95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 xml:space="preserve">ASCM/ACCM Board Meeting </w:t>
            </w:r>
            <w:r w:rsidRPr="00193A6E">
              <w:rPr>
                <w:sz w:val="20"/>
                <w:szCs w:val="20"/>
                <w:u w:val="single"/>
              </w:rPr>
              <w:t>for board members only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0E95" w:rsidRPr="00F531B0" w14:paraId="2871A915" w14:textId="77777777" w:rsidTr="00DA0E95">
        <w:trPr>
          <w:trHeight w:val="1261"/>
        </w:trPr>
        <w:tc>
          <w:tcPr>
            <w:tcW w:w="2661" w:type="dxa"/>
            <w:gridSpan w:val="2"/>
            <w:shd w:val="clear" w:color="auto" w:fill="C5E0B3" w:themeFill="accent6" w:themeFillTint="66"/>
            <w:hideMark/>
          </w:tcPr>
          <w:p w14:paraId="111E7303" w14:textId="77777777" w:rsidR="00DA0E95" w:rsidRPr="006160C9" w:rsidRDefault="00DA0E95" w:rsidP="007D6518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>October 26</w:t>
            </w:r>
            <w:r w:rsidRPr="006160C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(Saturday</w:t>
            </w:r>
            <w:r w:rsidRPr="006160C9">
              <w:rPr>
                <w:sz w:val="20"/>
                <w:szCs w:val="20"/>
              </w:rPr>
              <w:t>)</w:t>
            </w:r>
          </w:p>
        </w:tc>
        <w:tc>
          <w:tcPr>
            <w:tcW w:w="6690" w:type="dxa"/>
            <w:shd w:val="clear" w:color="auto" w:fill="C5E0B3" w:themeFill="accent6" w:themeFillTint="66"/>
            <w:hideMark/>
          </w:tcPr>
          <w:p w14:paraId="582EEA7E" w14:textId="77777777" w:rsidR="00DA0E95" w:rsidRPr="00F531B0" w:rsidRDefault="00DA0E95" w:rsidP="007D6518">
            <w:pPr>
              <w:rPr>
                <w:sz w:val="20"/>
                <w:szCs w:val="20"/>
                <w:lang w:val="en-AU"/>
              </w:rPr>
            </w:pPr>
            <w:r w:rsidRPr="003030BE">
              <w:rPr>
                <w:sz w:val="20"/>
                <w:szCs w:val="20"/>
                <w:u w:val="single"/>
              </w:rPr>
              <w:t xml:space="preserve">Main Meeting </w:t>
            </w:r>
            <w:r w:rsidRPr="003030BE">
              <w:rPr>
                <w:sz w:val="20"/>
                <w:szCs w:val="20"/>
              </w:rPr>
              <w:t>Day</w:t>
            </w:r>
            <w:r w:rsidRPr="00F531B0">
              <w:rPr>
                <w:sz w:val="20"/>
                <w:szCs w:val="20"/>
              </w:rPr>
              <w:t xml:space="preserve"> 1 ASCM: </w:t>
            </w:r>
          </w:p>
          <w:p w14:paraId="1AE6CAA7" w14:textId="77777777" w:rsidR="00DA0E95" w:rsidRPr="00F531B0" w:rsidRDefault="00DA0E95" w:rsidP="00DA0E9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F531B0">
              <w:rPr>
                <w:sz w:val="20"/>
                <w:szCs w:val="20"/>
              </w:rPr>
              <w:t xml:space="preserve">Opening Ceremony </w:t>
            </w:r>
          </w:p>
          <w:p w14:paraId="22F92B35" w14:textId="77777777" w:rsidR="00DA0E95" w:rsidRPr="00F531B0" w:rsidRDefault="00DA0E95" w:rsidP="00DA0E9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F531B0">
              <w:rPr>
                <w:sz w:val="20"/>
                <w:szCs w:val="20"/>
              </w:rPr>
              <w:t xml:space="preserve">Keynote and Plenary Sessions  </w:t>
            </w:r>
          </w:p>
          <w:p w14:paraId="4BFB4F1E" w14:textId="77777777" w:rsidR="00DA0E95" w:rsidRPr="00F531B0" w:rsidRDefault="00DA0E95" w:rsidP="00DA0E9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F531B0">
              <w:rPr>
                <w:sz w:val="20"/>
                <w:szCs w:val="20"/>
              </w:rPr>
              <w:t xml:space="preserve">General Sessions </w:t>
            </w:r>
          </w:p>
          <w:p w14:paraId="03171AF4" w14:textId="77777777" w:rsidR="00DA0E95" w:rsidRPr="00F531B0" w:rsidRDefault="00DA0E95" w:rsidP="00DA0E9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F531B0">
              <w:rPr>
                <w:sz w:val="20"/>
                <w:szCs w:val="20"/>
              </w:rPr>
              <w:t xml:space="preserve">Banquet Dinner  </w:t>
            </w:r>
          </w:p>
        </w:tc>
      </w:tr>
      <w:tr w:rsidR="00DA0E95" w:rsidRPr="00F531B0" w14:paraId="5343DC95" w14:textId="77777777" w:rsidTr="00DA0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tcW w:w="2661" w:type="dxa"/>
            <w:gridSpan w:val="2"/>
            <w:shd w:val="clear" w:color="auto" w:fill="C5E0B3" w:themeFill="accent6" w:themeFillTint="66"/>
            <w:hideMark/>
          </w:tcPr>
          <w:p w14:paraId="2B704514" w14:textId="77777777" w:rsidR="00DA0E95" w:rsidRPr="006160C9" w:rsidRDefault="00DA0E95" w:rsidP="007D6518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>October 27</w:t>
            </w:r>
            <w:r w:rsidRPr="006160C9">
              <w:rPr>
                <w:sz w:val="20"/>
                <w:szCs w:val="20"/>
                <w:vertAlign w:val="superscript"/>
              </w:rPr>
              <w:t>th</w:t>
            </w:r>
            <w:r w:rsidRPr="006160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Sunday</w:t>
            </w:r>
            <w:r w:rsidRPr="006160C9">
              <w:rPr>
                <w:sz w:val="20"/>
                <w:szCs w:val="20"/>
              </w:rPr>
              <w:t>)</w:t>
            </w:r>
          </w:p>
        </w:tc>
        <w:tc>
          <w:tcPr>
            <w:tcW w:w="6690" w:type="dxa"/>
            <w:shd w:val="clear" w:color="auto" w:fill="C5E0B3" w:themeFill="accent6" w:themeFillTint="66"/>
            <w:hideMark/>
          </w:tcPr>
          <w:p w14:paraId="0D16CE76" w14:textId="77777777" w:rsidR="00DA0E95" w:rsidRPr="00F531B0" w:rsidRDefault="00DA0E95" w:rsidP="007D6518">
            <w:pPr>
              <w:rPr>
                <w:sz w:val="20"/>
                <w:szCs w:val="20"/>
                <w:lang w:val="en-AU"/>
              </w:rPr>
            </w:pPr>
            <w:r w:rsidRPr="003030BE">
              <w:rPr>
                <w:sz w:val="20"/>
                <w:szCs w:val="20"/>
                <w:u w:val="single"/>
              </w:rPr>
              <w:t xml:space="preserve">Main Meeting </w:t>
            </w:r>
            <w:r w:rsidRPr="003030BE">
              <w:rPr>
                <w:sz w:val="20"/>
                <w:szCs w:val="20"/>
              </w:rPr>
              <w:t>Day</w:t>
            </w:r>
            <w:r w:rsidRPr="00F531B0">
              <w:rPr>
                <w:sz w:val="20"/>
                <w:szCs w:val="20"/>
              </w:rPr>
              <w:t xml:space="preserve"> 2 ASCM: </w:t>
            </w:r>
          </w:p>
          <w:p w14:paraId="3EFB2F34" w14:textId="77777777" w:rsidR="00DA0E95" w:rsidRPr="00F531B0" w:rsidRDefault="00DA0E95" w:rsidP="00DA0E95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F531B0">
              <w:rPr>
                <w:sz w:val="20"/>
                <w:szCs w:val="20"/>
                <w:lang w:val="en-AU"/>
              </w:rPr>
              <w:t>Plenary sessions</w:t>
            </w:r>
          </w:p>
          <w:p w14:paraId="454EA96B" w14:textId="77777777" w:rsidR="00DA0E95" w:rsidRPr="00F531B0" w:rsidRDefault="00DA0E95" w:rsidP="00DA0E95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F531B0">
              <w:rPr>
                <w:sz w:val="20"/>
                <w:szCs w:val="20"/>
              </w:rPr>
              <w:t xml:space="preserve">General Sessions </w:t>
            </w:r>
          </w:p>
          <w:p w14:paraId="75C64B4E" w14:textId="77777777" w:rsidR="00DA0E95" w:rsidRPr="00F531B0" w:rsidRDefault="00DA0E95" w:rsidP="00DA0E95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F531B0">
              <w:rPr>
                <w:sz w:val="20"/>
                <w:szCs w:val="20"/>
              </w:rPr>
              <w:t xml:space="preserve">ASCM Closing Ceremony </w:t>
            </w:r>
          </w:p>
        </w:tc>
      </w:tr>
      <w:tr w:rsidR="00DA0E95" w:rsidRPr="00F531B0" w14:paraId="1014EC28" w14:textId="77777777" w:rsidTr="00DA0E95">
        <w:trPr>
          <w:trHeight w:val="588"/>
        </w:trPr>
        <w:tc>
          <w:tcPr>
            <w:tcW w:w="2661" w:type="dxa"/>
            <w:gridSpan w:val="2"/>
            <w:shd w:val="clear" w:color="auto" w:fill="C5E0B3" w:themeFill="accent6" w:themeFillTint="66"/>
            <w:hideMark/>
          </w:tcPr>
          <w:p w14:paraId="6D7213AC" w14:textId="77777777" w:rsidR="00DA0E95" w:rsidRPr="00F531B0" w:rsidRDefault="00DA0E95" w:rsidP="007D6518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>October 28</w:t>
            </w:r>
            <w:r w:rsidRPr="00F531B0">
              <w:rPr>
                <w:sz w:val="20"/>
                <w:szCs w:val="20"/>
                <w:vertAlign w:val="superscript"/>
              </w:rPr>
              <w:t>th</w:t>
            </w:r>
            <w:r w:rsidRPr="00F531B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Monday</w:t>
            </w:r>
            <w:r w:rsidRPr="00F531B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6690" w:type="dxa"/>
            <w:shd w:val="clear" w:color="auto" w:fill="C5E0B3" w:themeFill="accent6" w:themeFillTint="66"/>
            <w:hideMark/>
          </w:tcPr>
          <w:p w14:paraId="4C699BA1" w14:textId="77777777" w:rsidR="00DA0E95" w:rsidRPr="00193A6E" w:rsidRDefault="00DA0E95" w:rsidP="00DA0E9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 xml:space="preserve">ACCM Diploma Examination </w:t>
            </w:r>
          </w:p>
          <w:p w14:paraId="0A8449EE" w14:textId="77777777" w:rsidR="00DA0E95" w:rsidRPr="00F531B0" w:rsidRDefault="00DA0E95" w:rsidP="00DA0E9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 xml:space="preserve">Departure </w:t>
            </w:r>
          </w:p>
        </w:tc>
      </w:tr>
    </w:tbl>
    <w:p w14:paraId="0DB472F5" w14:textId="77777777" w:rsidR="004752C2" w:rsidRDefault="004752C2">
      <w:pPr>
        <w:spacing w:after="160" w:line="259" w:lineRule="auto"/>
        <w:rPr>
          <w:rFonts w:ascii="Cambria" w:hAnsi="Cambria"/>
          <w:sz w:val="28"/>
          <w:lang w:val="en-MY"/>
        </w:rPr>
      </w:pPr>
    </w:p>
    <w:p w14:paraId="5EAACBDD" w14:textId="77777777" w:rsidR="004752C2" w:rsidRDefault="004752C2" w:rsidP="0092315A">
      <w:pPr>
        <w:rPr>
          <w:rFonts w:ascii="Cambria" w:hAnsi="Cambria"/>
          <w:sz w:val="28"/>
          <w:lang w:val="en-MY"/>
        </w:rPr>
      </w:pPr>
      <w:r w:rsidRPr="004752C2">
        <w:rPr>
          <w:rFonts w:ascii="Cambria" w:hAnsi="Cambria"/>
          <w:color w:val="2F5496" w:themeColor="accent5" w:themeShade="BF"/>
          <w:sz w:val="28"/>
          <w:lang w:val="en-MY"/>
        </w:rPr>
        <w:t>Contacts</w:t>
      </w:r>
      <w:r>
        <w:rPr>
          <w:rFonts w:ascii="Cambria" w:hAnsi="Cambria"/>
          <w:sz w:val="28"/>
          <w:lang w:val="en-MY"/>
        </w:rPr>
        <w:t xml:space="preserve"> </w:t>
      </w:r>
    </w:p>
    <w:p w14:paraId="595BB33A" w14:textId="77777777" w:rsidR="004752C2" w:rsidRPr="00DA0E95" w:rsidRDefault="004752C2" w:rsidP="00DA0E95">
      <w:pPr>
        <w:ind w:firstLine="720"/>
        <w:rPr>
          <w:rFonts w:ascii="Cambria" w:hAnsi="Cambria"/>
          <w:sz w:val="24"/>
          <w:lang w:val="en-MY"/>
        </w:rPr>
      </w:pPr>
      <w:r w:rsidRPr="00DA0E95">
        <w:rPr>
          <w:rFonts w:ascii="Cambria" w:hAnsi="Cambria"/>
          <w:sz w:val="24"/>
          <w:lang w:val="en-MY"/>
        </w:rPr>
        <w:t xml:space="preserve">ASCM </w:t>
      </w:r>
      <w:hyperlink r:id="rId10" w:history="1">
        <w:r w:rsidRPr="00DA0E95">
          <w:rPr>
            <w:rStyle w:val="Hyperlink"/>
            <w:rFonts w:ascii="Cambria" w:hAnsi="Cambria"/>
            <w:sz w:val="24"/>
            <w:lang w:val="en-MY"/>
          </w:rPr>
          <w:t>editor@aszwm.org</w:t>
        </w:r>
      </w:hyperlink>
      <w:r w:rsidRPr="00DA0E95">
        <w:rPr>
          <w:rFonts w:ascii="Cambria" w:hAnsi="Cambria"/>
          <w:sz w:val="24"/>
          <w:lang w:val="en-MY"/>
        </w:rPr>
        <w:t xml:space="preserve"> </w:t>
      </w:r>
    </w:p>
    <w:p w14:paraId="2DF79F06" w14:textId="77777777" w:rsidR="004752C2" w:rsidRPr="004752C2" w:rsidRDefault="004752C2" w:rsidP="004752C2">
      <w:pPr>
        <w:pBdr>
          <w:bottom w:val="single" w:sz="12" w:space="4" w:color="39A5B7"/>
        </w:pBdr>
        <w:spacing w:after="120" w:line="240" w:lineRule="auto"/>
        <w:rPr>
          <w:rFonts w:ascii="Cambria" w:eastAsia="SimHei" w:hAnsi="Cambria" w:cs="Times New Roman"/>
          <w:color w:val="2A7B88"/>
          <w:kern w:val="28"/>
          <w:sz w:val="28"/>
          <w:szCs w:val="48"/>
        </w:rPr>
      </w:pPr>
    </w:p>
    <w:p w14:paraId="0F9C72B0" w14:textId="77777777" w:rsidR="00DA0E95" w:rsidRDefault="00DA0E95" w:rsidP="004752C2"/>
    <w:p w14:paraId="7FE884AD" w14:textId="77777777" w:rsidR="00BD2EF4" w:rsidRDefault="00BD2EF4" w:rsidP="004752C2"/>
    <w:p w14:paraId="1636F0A3" w14:textId="77777777" w:rsidR="00BD2EF4" w:rsidRDefault="00BD2EF4" w:rsidP="004752C2"/>
    <w:p w14:paraId="54BA6692" w14:textId="77777777" w:rsidR="00BD2EF4" w:rsidRDefault="00BD2EF4" w:rsidP="004752C2"/>
    <w:p w14:paraId="0DFDC236" w14:textId="77777777" w:rsidR="00DA0E95" w:rsidRDefault="00DA0E95" w:rsidP="004752C2">
      <w:pPr>
        <w:rPr>
          <w:rFonts w:ascii="Cambria" w:hAnsi="Cambria"/>
          <w:color w:val="2F5496" w:themeColor="accent5" w:themeShade="BF"/>
          <w:sz w:val="28"/>
        </w:rPr>
      </w:pPr>
      <w:r>
        <w:rPr>
          <w:rFonts w:ascii="Cambria" w:hAnsi="Cambria"/>
          <w:color w:val="2F5496" w:themeColor="accent5" w:themeShade="BF"/>
          <w:sz w:val="28"/>
        </w:rPr>
        <w:lastRenderedPageBreak/>
        <w:t>Organizing Hosts</w:t>
      </w:r>
    </w:p>
    <w:p w14:paraId="5B105CEB" w14:textId="77777777" w:rsidR="00DA0E95" w:rsidRPr="00BD2EF4" w:rsidRDefault="00DA0E95" w:rsidP="00BD2EF4">
      <w:pPr>
        <w:jc w:val="center"/>
        <w:rPr>
          <w:rFonts w:ascii="Cambria" w:hAnsi="Cambria"/>
          <w:color w:val="2F5496" w:themeColor="accent5" w:themeShade="BF"/>
          <w:sz w:val="28"/>
        </w:rPr>
      </w:pPr>
      <w:r>
        <w:rPr>
          <w:noProof/>
          <w:lang w:val="en-MY" w:eastAsia="zh-CN"/>
        </w:rPr>
        <w:drawing>
          <wp:inline distT="0" distB="0" distL="0" distR="0" wp14:anchorId="219C3C6F" wp14:editId="01C727F3">
            <wp:extent cx="1285875" cy="1285875"/>
            <wp:effectExtent l="0" t="0" r="9525" b="9525"/>
            <wp:docPr id="4" name="図 4" descr="http://2019cambodia.ascm-aszwm.org/wp-content/uploads/2018/02/ASCM_385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19cambodia.ascm-aszwm.org/wp-content/uploads/2018/02/ASCM_385-30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MY" w:eastAsia="zh-CN"/>
        </w:rPr>
        <w:drawing>
          <wp:inline distT="0" distB="0" distL="0" distR="0" wp14:anchorId="50543C8A" wp14:editId="4AA35ADE">
            <wp:extent cx="1247775" cy="1247775"/>
            <wp:effectExtent l="0" t="0" r="9525" b="9525"/>
            <wp:docPr id="5" name="図 5" descr="http://2019cambodia.ascm-aszwm.org/wp-content/uploads/2018/03/ACCM_2000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019cambodia.ascm-aszwm.org/wp-content/uploads/2018/03/ACCM_2000-300x30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MY" w:eastAsia="zh-CN"/>
        </w:rPr>
        <w:drawing>
          <wp:inline distT="0" distB="0" distL="0" distR="0" wp14:anchorId="77E1D43B" wp14:editId="2D97D69E">
            <wp:extent cx="1060133" cy="1514475"/>
            <wp:effectExtent l="0" t="0" r="6985" b="0"/>
            <wp:docPr id="6" name="図 6" descr="http://2019cambodia.ascm-aszwm.org/wp-content/uploads/2019/04/Royal_University_of_Agriculture-fromWeb-21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019cambodia.ascm-aszwm.org/wp-content/uploads/2019/04/Royal_University_of_Agriculture-fromWeb-21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900" cy="151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MY" w:eastAsia="zh-CN"/>
        </w:rPr>
        <w:drawing>
          <wp:inline distT="0" distB="0" distL="0" distR="0" wp14:anchorId="3511368D" wp14:editId="7066A02D">
            <wp:extent cx="1257300" cy="1257300"/>
            <wp:effectExtent l="0" t="0" r="0" b="0"/>
            <wp:docPr id="7" name="図 7" descr="http://2019cambodia.ascm-aszwm.org/wp-content/uploads/2019/04/WDAAP_2000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019cambodia.ascm-aszwm.org/wp-content/uploads/2019/04/WDAAP_2000-300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99244" w14:textId="77777777" w:rsidR="004752C2" w:rsidRPr="004752C2" w:rsidRDefault="004752C2" w:rsidP="004752C2">
      <w:pPr>
        <w:rPr>
          <w:rFonts w:ascii="Cambria" w:hAnsi="Cambria"/>
          <w:color w:val="2F5496" w:themeColor="accent5" w:themeShade="BF"/>
          <w:sz w:val="28"/>
        </w:rPr>
      </w:pPr>
      <w:r w:rsidRPr="004752C2">
        <w:rPr>
          <w:rFonts w:ascii="Cambria" w:hAnsi="Cambria"/>
          <w:color w:val="2F5496" w:themeColor="accent5" w:themeShade="BF"/>
          <w:sz w:val="28"/>
        </w:rPr>
        <w:t xml:space="preserve">Supported by </w:t>
      </w:r>
    </w:p>
    <w:p w14:paraId="58FD0DF2" w14:textId="77777777" w:rsidR="004752C2" w:rsidRDefault="00DA0E95" w:rsidP="007078E6">
      <w:pPr>
        <w:jc w:val="center"/>
        <w:rPr>
          <w:noProof/>
          <w:lang w:val="en-MY" w:eastAsia="zh-CN"/>
        </w:rPr>
      </w:pPr>
      <w:r>
        <w:rPr>
          <w:rFonts w:ascii="Cambria" w:hAnsi="Cambria"/>
          <w:noProof/>
          <w:sz w:val="28"/>
          <w:lang w:val="en-MY" w:eastAsia="zh-CN"/>
        </w:rPr>
        <w:drawing>
          <wp:inline distT="0" distB="0" distL="0" distR="0" wp14:anchorId="2C1BE033" wp14:editId="4474D620">
            <wp:extent cx="1409700" cy="1409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AVA-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63" cy="140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8"/>
          <w:lang w:val="en-MY" w:eastAsia="zh-CN"/>
        </w:rPr>
        <w:drawing>
          <wp:inline distT="0" distB="0" distL="0" distR="0" wp14:anchorId="51475C0C" wp14:editId="39A30AB5">
            <wp:extent cx="1754059" cy="133778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ifuV.Medicine IE用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835" cy="135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E95">
        <w:rPr>
          <w:noProof/>
          <w:lang w:eastAsia="ja-JP"/>
        </w:rPr>
        <w:t xml:space="preserve"> </w:t>
      </w:r>
      <w:r>
        <w:rPr>
          <w:noProof/>
          <w:lang w:val="en-MY" w:eastAsia="zh-CN"/>
        </w:rPr>
        <w:drawing>
          <wp:inline distT="0" distB="0" distL="0" distR="0" wp14:anchorId="3EDE8D22" wp14:editId="7AD920D9">
            <wp:extent cx="2190750" cy="1504315"/>
            <wp:effectExtent l="0" t="0" r="0" b="635"/>
            <wp:docPr id="15" name="図 15" descr="http://2019cambodia.ascm-aszwm.org/wp-content/uploads/2019/04/VerTM-Resized-300x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019cambodia.ascm-aszwm.org/wp-content/uploads/2019/04/VerTM-Resized-300x20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28" cy="151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ja-JP"/>
        </w:rPr>
        <w:t xml:space="preserve"> </w:t>
      </w:r>
      <w:r>
        <w:rPr>
          <w:noProof/>
          <w:lang w:val="en-MY" w:eastAsia="zh-CN"/>
        </w:rPr>
        <w:drawing>
          <wp:inline distT="0" distB="0" distL="0" distR="0" wp14:anchorId="76CE1A51" wp14:editId="5BD48E6F">
            <wp:extent cx="1495425" cy="1437909"/>
            <wp:effectExtent l="0" t="0" r="0" b="0"/>
            <wp:docPr id="16" name="図 16" descr="http://2019cambodia.ascm-aszwm.org/wp-content/uploads/2019/04/Hokkaido-Res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019cambodia.ascm-aszwm.org/wp-content/uploads/2019/04/Hokkaido-Resize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476" cy="143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ja-JP"/>
        </w:rPr>
        <w:t xml:space="preserve"> </w:t>
      </w:r>
      <w:r>
        <w:rPr>
          <w:noProof/>
          <w:lang w:val="en-MY" w:eastAsia="zh-CN"/>
        </w:rPr>
        <w:drawing>
          <wp:inline distT="0" distB="0" distL="0" distR="0" wp14:anchorId="04691FA7" wp14:editId="4FF00FA6">
            <wp:extent cx="1238250" cy="1238250"/>
            <wp:effectExtent l="0" t="0" r="0" b="0"/>
            <wp:docPr id="9" name="図 9" descr="http://2019cambodia.ascm-aszwm.org/wp-content/uploads/2019/04/Logo-IPB-Res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019cambodia.ascm-aszwm.org/wp-content/uploads/2019/04/Logo-IPB-Resize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ja-JP"/>
        </w:rPr>
        <w:t xml:space="preserve"> </w:t>
      </w:r>
      <w:r w:rsidR="004752C2">
        <w:rPr>
          <w:noProof/>
          <w:lang w:val="en-MY" w:eastAsia="zh-CN"/>
        </w:rPr>
        <w:drawing>
          <wp:inline distT="0" distB="0" distL="0" distR="0" wp14:anchorId="4795462B" wp14:editId="44B1CAEB">
            <wp:extent cx="1371600" cy="1343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jszwm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52C2">
        <w:rPr>
          <w:noProof/>
          <w:lang w:val="en-MY" w:eastAsia="zh-CN"/>
        </w:rPr>
        <w:drawing>
          <wp:inline distT="0" distB="0" distL="0" distR="0" wp14:anchorId="73C27767" wp14:editId="066BA90D">
            <wp:extent cx="2381250" cy="1058333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35379" t="26915" r="39849" b="52426"/>
                    <a:stretch/>
                  </pic:blipFill>
                  <pic:spPr bwMode="auto">
                    <a:xfrm>
                      <a:off x="0" y="0"/>
                      <a:ext cx="2402690" cy="1067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0E95">
        <w:rPr>
          <w:noProof/>
          <w:lang w:eastAsia="ja-JP"/>
        </w:rPr>
        <w:t xml:space="preserve"> </w:t>
      </w:r>
      <w:r>
        <w:rPr>
          <w:noProof/>
          <w:lang w:val="en-MY" w:eastAsia="zh-CN"/>
        </w:rPr>
        <w:drawing>
          <wp:inline distT="0" distB="0" distL="0" distR="0" wp14:anchorId="6B410A4C" wp14:editId="3934F6C0">
            <wp:extent cx="2857500" cy="771525"/>
            <wp:effectExtent l="0" t="0" r="0" b="9525"/>
            <wp:docPr id="17" name="図 17" descr="http://2019cambodia.ascm-aszwm.org/wp-content/uploads/2019/04/NIES_logo-resized-300x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019cambodia.ascm-aszwm.org/wp-content/uploads/2019/04/NIES_logo-resized-300x8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8"/>
          <w:lang w:val="en-MY" w:eastAsia="zh-CN"/>
        </w:rPr>
        <w:drawing>
          <wp:inline distT="0" distB="0" distL="0" distR="0" wp14:anchorId="3FEB0861" wp14:editId="36AD48E8">
            <wp:extent cx="3947160" cy="777974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臺北市立動物園logo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227" cy="78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E95">
        <w:rPr>
          <w:noProof/>
          <w:lang w:eastAsia="ja-JP"/>
        </w:rPr>
        <w:t xml:space="preserve"> </w:t>
      </w:r>
      <w:r>
        <w:rPr>
          <w:noProof/>
          <w:lang w:val="en-MY" w:eastAsia="zh-CN"/>
        </w:rPr>
        <w:drawing>
          <wp:inline distT="0" distB="0" distL="0" distR="0" wp14:anchorId="30D2B3B0" wp14:editId="1E4444C0">
            <wp:extent cx="1238250" cy="1238250"/>
            <wp:effectExtent l="0" t="0" r="0" b="0"/>
            <wp:docPr id="18" name="図 18" descr="http://2019cambodia.ascm-aszwm.org/wp-content/uploads/2019/04/PRIMARY_A_Vertical_Housed_RGB-Res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019cambodia.ascm-aszwm.org/wp-content/uploads/2019/04/PRIMARY_A_Vertical_Housed_RGB-Resize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CF58C" w14:textId="77777777" w:rsidR="007078E6" w:rsidRPr="00BD2EF4" w:rsidRDefault="007078E6" w:rsidP="00BD2EF4">
      <w:pPr>
        <w:jc w:val="center"/>
        <w:rPr>
          <w:rFonts w:eastAsiaTheme="minorEastAsia"/>
          <w:noProof/>
          <w:lang w:val="en-MY" w:eastAsia="zh-CN"/>
        </w:rPr>
      </w:pPr>
      <w:r>
        <w:rPr>
          <w:noProof/>
          <w:lang w:val="en-MY" w:eastAsia="zh-CN"/>
        </w:rPr>
        <w:drawing>
          <wp:inline distT="0" distB="0" distL="0" distR="0" wp14:anchorId="3C0E3D1C" wp14:editId="094B4054">
            <wp:extent cx="3947410" cy="7524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25094" t="51767" r="21726" b="29210"/>
                    <a:stretch/>
                  </pic:blipFill>
                  <pic:spPr bwMode="auto">
                    <a:xfrm>
                      <a:off x="0" y="0"/>
                      <a:ext cx="3951791" cy="75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78E6" w:rsidRPr="00BD2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5B3A8" w14:textId="77777777" w:rsidR="003726F0" w:rsidRDefault="003726F0" w:rsidP="00903592">
      <w:pPr>
        <w:spacing w:after="0" w:line="240" w:lineRule="auto"/>
      </w:pPr>
      <w:r>
        <w:separator/>
      </w:r>
    </w:p>
  </w:endnote>
  <w:endnote w:type="continuationSeparator" w:id="0">
    <w:p w14:paraId="1536730B" w14:textId="77777777" w:rsidR="003726F0" w:rsidRDefault="003726F0" w:rsidP="0090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923C" w14:textId="77777777" w:rsidR="003726F0" w:rsidRDefault="003726F0" w:rsidP="00903592">
      <w:pPr>
        <w:spacing w:after="0" w:line="240" w:lineRule="auto"/>
      </w:pPr>
      <w:r>
        <w:separator/>
      </w:r>
    </w:p>
  </w:footnote>
  <w:footnote w:type="continuationSeparator" w:id="0">
    <w:p w14:paraId="0D8BEB48" w14:textId="77777777" w:rsidR="003726F0" w:rsidRDefault="003726F0" w:rsidP="00903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F16"/>
    <w:multiLevelType w:val="hybridMultilevel"/>
    <w:tmpl w:val="07A221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887"/>
    <w:multiLevelType w:val="hybridMultilevel"/>
    <w:tmpl w:val="A330D688"/>
    <w:lvl w:ilvl="0" w:tplc="AC68A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C0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83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C5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8D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4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C0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A68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A6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0F7CC3"/>
    <w:multiLevelType w:val="hybridMultilevel"/>
    <w:tmpl w:val="0E4E3A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2F8E"/>
    <w:multiLevelType w:val="hybridMultilevel"/>
    <w:tmpl w:val="2AE02CFC"/>
    <w:lvl w:ilvl="0" w:tplc="07C46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CF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A0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EE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CC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42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81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C0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AE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B22A13"/>
    <w:multiLevelType w:val="hybridMultilevel"/>
    <w:tmpl w:val="8C1CAF28"/>
    <w:lvl w:ilvl="0" w:tplc="46A6D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100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88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B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45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18D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668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E9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A7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A0BD5"/>
    <w:multiLevelType w:val="hybridMultilevel"/>
    <w:tmpl w:val="528E9506"/>
    <w:lvl w:ilvl="0" w:tplc="B358E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63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69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A0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E6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AA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ED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B23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AF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A47416"/>
    <w:multiLevelType w:val="hybridMultilevel"/>
    <w:tmpl w:val="8188B778"/>
    <w:lvl w:ilvl="0" w:tplc="F8E29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A6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A7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C4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CD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21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CA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0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CC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8A"/>
    <w:rsid w:val="001921B9"/>
    <w:rsid w:val="003726F0"/>
    <w:rsid w:val="004752C2"/>
    <w:rsid w:val="005459AF"/>
    <w:rsid w:val="0054668A"/>
    <w:rsid w:val="0066743A"/>
    <w:rsid w:val="007078E6"/>
    <w:rsid w:val="008505FE"/>
    <w:rsid w:val="008B5A49"/>
    <w:rsid w:val="00903592"/>
    <w:rsid w:val="0092315A"/>
    <w:rsid w:val="00A91946"/>
    <w:rsid w:val="00BB5BD8"/>
    <w:rsid w:val="00BD2EF4"/>
    <w:rsid w:val="00DA0E95"/>
    <w:rsid w:val="00DC775F"/>
    <w:rsid w:val="00F8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BF3CB2"/>
  <w15:chartTrackingRefBased/>
  <w15:docId w15:val="{978A1267-188E-4C9B-85FA-27C3B127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C2"/>
    <w:pPr>
      <w:spacing w:after="200" w:line="276" w:lineRule="auto"/>
    </w:pPr>
    <w:rPr>
      <w:rFonts w:eastAsiaTheme="minorHAnsi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94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9AF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4752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752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59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03592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359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03592"/>
    <w:rPr>
      <w:rFonts w:eastAsiaTheme="minorHAnsi"/>
      <w:lang w:val="en-US" w:eastAsia="en-US"/>
    </w:rPr>
  </w:style>
  <w:style w:type="table" w:customStyle="1" w:styleId="1">
    <w:name w:val="表 (格子)1"/>
    <w:basedOn w:val="TableNormal"/>
    <w:next w:val="TableGrid"/>
    <w:uiPriority w:val="39"/>
    <w:rsid w:val="0090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グリッド (表) 4 - アクセント 11"/>
    <w:basedOn w:val="TableNormal"/>
    <w:uiPriority w:val="49"/>
    <w:rsid w:val="00DA0E9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91946"/>
    <w:rPr>
      <w:rFonts w:asciiTheme="majorHAnsi" w:eastAsiaTheme="majorEastAsia" w:hAnsiTheme="majorHAnsi" w:cstheme="maj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hyperlink" Target="mailto:editor@aszwm.org" TargetMode="Externa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yperlink" Target="http://2019cambodia.ascm-aszwm.org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lau</dc:creator>
  <cp:keywords/>
  <dc:description/>
  <cp:lastModifiedBy>LT</cp:lastModifiedBy>
  <cp:revision>2</cp:revision>
  <cp:lastPrinted>2018-03-27T02:51:00Z</cp:lastPrinted>
  <dcterms:created xsi:type="dcterms:W3CDTF">2019-05-10T03:14:00Z</dcterms:created>
  <dcterms:modified xsi:type="dcterms:W3CDTF">2019-05-10T03:14:00Z</dcterms:modified>
</cp:coreProperties>
</file>